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079C" w14:textId="4F88400A" w:rsidR="001A724D" w:rsidRDefault="001A724D">
      <w:pPr>
        <w:pStyle w:val="Footer"/>
        <w:tabs>
          <w:tab w:val="clear" w:pos="4320"/>
          <w:tab w:val="clear" w:pos="8640"/>
        </w:tabs>
        <w:jc w:val="center"/>
        <w:rPr>
          <w:rFonts w:ascii="Arial" w:hAnsi="Arial"/>
          <w:b/>
          <w:noProof w:val="0"/>
          <w:sz w:val="28"/>
        </w:rPr>
      </w:pPr>
    </w:p>
    <w:p w14:paraId="3092A598" w14:textId="12E2F52C" w:rsidR="001A724D" w:rsidRDefault="00CA6706">
      <w:pPr>
        <w:pStyle w:val="Footer"/>
        <w:tabs>
          <w:tab w:val="clear" w:pos="4320"/>
          <w:tab w:val="clear" w:pos="8640"/>
        </w:tabs>
        <w:jc w:val="center"/>
        <w:rPr>
          <w:rFonts w:ascii="Arial" w:hAnsi="Arial"/>
          <w:b/>
          <w:noProof w:val="0"/>
          <w:sz w:val="28"/>
        </w:rPr>
      </w:pPr>
      <w:r>
        <w:rPr>
          <w:rFonts w:ascii="Arial" w:hAnsi="Arial"/>
          <w:b/>
          <w:sz w:val="28"/>
        </w:rPr>
        <w:drawing>
          <wp:inline distT="0" distB="0" distL="0" distR="0" wp14:anchorId="558B06F3" wp14:editId="70449A5E">
            <wp:extent cx="2102529" cy="9052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hcc 2009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7282" cy="920219"/>
                    </a:xfrm>
                    <a:prstGeom prst="rect">
                      <a:avLst/>
                    </a:prstGeom>
                  </pic:spPr>
                </pic:pic>
              </a:graphicData>
            </a:graphic>
          </wp:inline>
        </w:drawing>
      </w:r>
    </w:p>
    <w:p w14:paraId="27E4578D" w14:textId="3279334D" w:rsidR="00CA6706" w:rsidRDefault="00CA6706">
      <w:pPr>
        <w:pStyle w:val="Footer"/>
        <w:tabs>
          <w:tab w:val="clear" w:pos="4320"/>
          <w:tab w:val="clear" w:pos="8640"/>
        </w:tabs>
        <w:jc w:val="center"/>
        <w:rPr>
          <w:rFonts w:ascii="Arial" w:hAnsi="Arial"/>
          <w:noProof w:val="0"/>
          <w:color w:val="207167"/>
          <w:szCs w:val="24"/>
        </w:rPr>
      </w:pPr>
      <w:r w:rsidRPr="00CA6706">
        <w:rPr>
          <w:rFonts w:ascii="Arial" w:hAnsi="Arial"/>
          <w:noProof w:val="0"/>
          <w:color w:val="207167"/>
          <w:szCs w:val="24"/>
        </w:rPr>
        <w:t xml:space="preserve">521 E. Lawther Dr.  Dallas, Texas 75218 • </w:t>
      </w:r>
      <w:r w:rsidR="00155A57" w:rsidRPr="00155A57">
        <w:rPr>
          <w:rFonts w:ascii="Arial" w:hAnsi="Arial"/>
          <w:noProof w:val="0"/>
          <w:color w:val="207167"/>
          <w:szCs w:val="24"/>
        </w:rPr>
        <w:t>www.bathhousecultural.com</w:t>
      </w:r>
    </w:p>
    <w:p w14:paraId="07F2B0F0" w14:textId="33D1B53A" w:rsidR="00155A57" w:rsidRPr="00CA6706" w:rsidRDefault="00155A57">
      <w:pPr>
        <w:pStyle w:val="Footer"/>
        <w:tabs>
          <w:tab w:val="clear" w:pos="4320"/>
          <w:tab w:val="clear" w:pos="8640"/>
        </w:tabs>
        <w:jc w:val="center"/>
        <w:rPr>
          <w:rFonts w:ascii="Arial" w:hAnsi="Arial"/>
          <w:noProof w:val="0"/>
          <w:color w:val="207167"/>
          <w:szCs w:val="24"/>
        </w:rPr>
      </w:pPr>
      <w:r>
        <w:rPr>
          <w:rFonts w:ascii="Arial" w:hAnsi="Arial"/>
          <w:noProof w:val="0"/>
          <w:color w:val="207167"/>
          <w:szCs w:val="24"/>
        </w:rPr>
        <w:t>City of Dallas Office of Arts and Culture</w:t>
      </w:r>
    </w:p>
    <w:p w14:paraId="04E77B5C" w14:textId="2E85DFCB" w:rsidR="001A724D" w:rsidRDefault="001A724D">
      <w:pPr>
        <w:rPr>
          <w:noProof w:val="0"/>
        </w:rPr>
      </w:pPr>
    </w:p>
    <w:p w14:paraId="60E748F5" w14:textId="58ECE106" w:rsidR="002A4D4A" w:rsidRDefault="002A4D4A">
      <w:pPr>
        <w:rPr>
          <w:noProof w:val="0"/>
        </w:rPr>
      </w:pPr>
    </w:p>
    <w:p w14:paraId="12817CDF" w14:textId="7C6142C0" w:rsidR="006E5D70" w:rsidRPr="003C0158" w:rsidRDefault="006E5D70" w:rsidP="006E5D70">
      <w:pPr>
        <w:jc w:val="center"/>
        <w:rPr>
          <w:rFonts w:ascii="Arial" w:hAnsi="Arial" w:cs="Arial"/>
          <w:b/>
          <w:noProof w:val="0"/>
          <w:color w:val="207167"/>
          <w:sz w:val="60"/>
          <w:szCs w:val="60"/>
        </w:rPr>
      </w:pPr>
      <w:r w:rsidRPr="003C0158">
        <w:rPr>
          <w:rFonts w:ascii="Arial" w:hAnsi="Arial" w:cs="Arial"/>
          <w:b/>
          <w:noProof w:val="0"/>
          <w:color w:val="207167"/>
          <w:sz w:val="60"/>
          <w:szCs w:val="60"/>
        </w:rPr>
        <w:t>PRESS RELEASE</w:t>
      </w:r>
    </w:p>
    <w:p w14:paraId="64B477BF" w14:textId="20872EA7" w:rsidR="002A4D4A" w:rsidRDefault="005C0F00">
      <w:pPr>
        <w:rPr>
          <w:noProof w:val="0"/>
        </w:rPr>
      </w:pPr>
      <w:r>
        <mc:AlternateContent>
          <mc:Choice Requires="wps">
            <w:drawing>
              <wp:anchor distT="0" distB="0" distL="114300" distR="114300" simplePos="0" relativeHeight="251659264" behindDoc="0" locked="0" layoutInCell="1" allowOverlap="1" wp14:anchorId="4C192111" wp14:editId="4ECA89ED">
                <wp:simplePos x="0" y="0"/>
                <wp:positionH relativeFrom="column">
                  <wp:posOffset>77724</wp:posOffset>
                </wp:positionH>
                <wp:positionV relativeFrom="paragraph">
                  <wp:posOffset>161163</wp:posOffset>
                </wp:positionV>
                <wp:extent cx="6830187" cy="0"/>
                <wp:effectExtent l="0" t="0" r="15240" b="12700"/>
                <wp:wrapNone/>
                <wp:docPr id="7" name="Straight Connector 7"/>
                <wp:cNvGraphicFramePr/>
                <a:graphic xmlns:a="http://schemas.openxmlformats.org/drawingml/2006/main">
                  <a:graphicData uri="http://schemas.microsoft.com/office/word/2010/wordprocessingShape">
                    <wps:wsp>
                      <wps:cNvCnPr/>
                      <wps:spPr>
                        <a:xfrm>
                          <a:off x="0" y="0"/>
                          <a:ext cx="68301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B7EDDD"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2.7pt" to="543.9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" strokecolor="#5b9bd5 [3204]" strokeweight=".5pt">
                <v:stroke joinstyle="miter"/>
              </v:line>
            </w:pict>
          </mc:Fallback>
        </mc:AlternateContent>
      </w:r>
    </w:p>
    <w:p w14:paraId="3C772F64" w14:textId="77777777" w:rsidR="002A4D4A" w:rsidRDefault="002A4D4A">
      <w:pPr>
        <w:rPr>
          <w:noProof w:val="0"/>
        </w:rPr>
      </w:pPr>
    </w:p>
    <w:p w14:paraId="3F74224F" w14:textId="469193C2" w:rsidR="001A724D" w:rsidRDefault="00AF795A">
      <w:pPr>
        <w:rPr>
          <w:noProof w:val="0"/>
        </w:rPr>
      </w:pPr>
      <w:r>
        <mc:AlternateContent>
          <mc:Choice Requires="wps">
            <w:drawing>
              <wp:anchor distT="0" distB="0" distL="114300" distR="114300" simplePos="0" relativeHeight="251657728" behindDoc="0" locked="0" layoutInCell="1" allowOverlap="1" wp14:anchorId="70B688AE" wp14:editId="1A5938B1">
                <wp:simplePos x="0" y="0"/>
                <wp:positionH relativeFrom="column">
                  <wp:posOffset>1522476</wp:posOffset>
                </wp:positionH>
                <wp:positionV relativeFrom="paragraph">
                  <wp:posOffset>129413</wp:posOffset>
                </wp:positionV>
                <wp:extent cx="4773168" cy="749808"/>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168" cy="749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9404E" w14:textId="77777777" w:rsidR="001A724D" w:rsidRDefault="001A724D">
                            <w:pPr>
                              <w:widowControl w:val="0"/>
                              <w:spacing w:line="160" w:lineRule="exact"/>
                              <w:rPr>
                                <w:rFonts w:ascii="Arial" w:hAnsi="Arial"/>
                                <w:sz w:val="16"/>
                              </w:rPr>
                            </w:pPr>
                            <w:r>
                              <w:rPr>
                                <w:rFonts w:ascii="Arial" w:hAnsi="Arial"/>
                                <w:sz w:val="16"/>
                              </w:rPr>
                              <w:t>FOR MORE INFORMATION, CONTACT</w:t>
                            </w:r>
                          </w:p>
                          <w:p w14:paraId="0A84C755" w14:textId="77777777" w:rsidR="001A724D" w:rsidRDefault="001A724D">
                            <w:pPr>
                              <w:widowControl w:val="0"/>
                              <w:spacing w:line="160" w:lineRule="exact"/>
                              <w:rPr>
                                <w:rFonts w:ascii="Arial" w:hAnsi="Arial"/>
                                <w:sz w:val="16"/>
                              </w:rPr>
                            </w:pPr>
                          </w:p>
                          <w:p w14:paraId="7B79CB5B" w14:textId="41C1B581" w:rsidR="001A724D" w:rsidRPr="00AF795A" w:rsidRDefault="001A724D" w:rsidP="00AF795A">
                            <w:pPr>
                              <w:autoSpaceDE w:val="0"/>
                              <w:autoSpaceDN w:val="0"/>
                              <w:adjustRightInd w:val="0"/>
                              <w:rPr>
                                <w:color w:val="003366"/>
                                <w:sz w:val="18"/>
                              </w:rPr>
                            </w:pPr>
                            <w:r>
                              <w:rPr>
                                <w:rFonts w:ascii="Arial" w:hAnsi="Arial"/>
                                <w:b/>
                                <w:color w:val="003366"/>
                                <w:sz w:val="18"/>
                              </w:rPr>
                              <w:t>Media and Public Contact:</w:t>
                            </w:r>
                            <w:r w:rsidR="00AF795A">
                              <w:rPr>
                                <w:rFonts w:ascii="Arial" w:hAnsi="Arial"/>
                                <w:b/>
                                <w:color w:val="003366"/>
                                <w:sz w:val="18"/>
                              </w:rPr>
                              <w:t xml:space="preserve"> </w:t>
                            </w:r>
                            <w:r>
                              <w:rPr>
                                <w:rFonts w:ascii="Arial" w:hAnsi="Arial"/>
                                <w:sz w:val="16"/>
                              </w:rPr>
                              <w:t>Enrique Fernández Cervantes,</w:t>
                            </w:r>
                          </w:p>
                          <w:p w14:paraId="0A7B6EC7" w14:textId="77777777" w:rsidR="001A724D" w:rsidRDefault="001A724D">
                            <w:pPr>
                              <w:pStyle w:val="PlainText"/>
                              <w:rPr>
                                <w:rFonts w:ascii="Arial" w:hAnsi="Arial"/>
                                <w:sz w:val="16"/>
                              </w:rPr>
                            </w:pPr>
                            <w:r>
                              <w:rPr>
                                <w:rFonts w:ascii="Arial" w:hAnsi="Arial"/>
                                <w:sz w:val="16"/>
                              </w:rPr>
                              <w:t>BHCC - Visual Arts Coordinator / Curator</w:t>
                            </w:r>
                          </w:p>
                          <w:p w14:paraId="3C558091" w14:textId="3785CDEC" w:rsidR="001A724D" w:rsidRDefault="00A34462">
                            <w:pPr>
                              <w:rPr>
                                <w:rFonts w:ascii="Arial" w:hAnsi="Arial"/>
                                <w:sz w:val="16"/>
                              </w:rPr>
                            </w:pPr>
                            <w:hyperlink r:id="rId8" w:history="1">
                              <w:r w:rsidR="001A724D">
                                <w:rPr>
                                  <w:rStyle w:val="Hyperlink"/>
                                  <w:rFonts w:ascii="Arial" w:hAnsi="Arial"/>
                                  <w:sz w:val="16"/>
                                </w:rPr>
                                <w:t>enrique.fernandez@dallascityhall.com</w:t>
                              </w:r>
                            </w:hyperlink>
                          </w:p>
                          <w:p w14:paraId="3731FDF6" w14:textId="77777777" w:rsidR="001A724D" w:rsidRDefault="001A724D">
                            <w:pPr>
                              <w:rPr>
                                <w:rFonts w:ascii="Arial" w:hAnsi="Arial"/>
                                <w:sz w:val="16"/>
                              </w:rPr>
                            </w:pPr>
                          </w:p>
                          <w:p w14:paraId="13E8A48E" w14:textId="77777777" w:rsidR="001A724D" w:rsidRDefault="001A724D">
                            <w:pPr>
                              <w:rPr>
                                <w:rFonts w:ascii="Arial" w:hAnsi="Arial"/>
                                <w:sz w:val="16"/>
                              </w:rPr>
                            </w:pPr>
                          </w:p>
                          <w:p w14:paraId="5EFD9B6C" w14:textId="77777777" w:rsidR="001A724D" w:rsidRDefault="001A724D">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688AE" id="_x0000_t202" coordsize="21600,21600" o:spt="202" path="m,l,21600r21600,l21600,xe">
                <v:stroke joinstyle="miter"/>
                <v:path gradientshapeok="t" o:connecttype="rect"/>
              </v:shapetype>
              <v:shape id="Text Box 4" o:spid="_x0000_s1026" type="#_x0000_t202" style="position:absolute;margin-left:119.9pt;margin-top:10.2pt;width:375.85pt;height:5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" stroked="f">
                <v:textbox>
                  <w:txbxContent>
                    <w:p w14:paraId="55D9404E" w14:textId="77777777" w:rsidR="001A724D" w:rsidRDefault="001A724D">
                      <w:pPr>
                        <w:widowControl w:val="0"/>
                        <w:spacing w:line="160" w:lineRule="exact"/>
                        <w:rPr>
                          <w:rFonts w:ascii="Arial" w:hAnsi="Arial"/>
                          <w:sz w:val="16"/>
                        </w:rPr>
                      </w:pPr>
                      <w:r>
                        <w:rPr>
                          <w:rFonts w:ascii="Arial" w:hAnsi="Arial"/>
                          <w:sz w:val="16"/>
                        </w:rPr>
                        <w:t>FOR MORE INFORMATION, CONTACT</w:t>
                      </w:r>
                    </w:p>
                    <w:p w14:paraId="0A84C755" w14:textId="77777777" w:rsidR="001A724D" w:rsidRDefault="001A724D">
                      <w:pPr>
                        <w:widowControl w:val="0"/>
                        <w:spacing w:line="160" w:lineRule="exact"/>
                        <w:rPr>
                          <w:rFonts w:ascii="Arial" w:hAnsi="Arial"/>
                          <w:sz w:val="16"/>
                        </w:rPr>
                      </w:pPr>
                    </w:p>
                    <w:p w14:paraId="7B79CB5B" w14:textId="41C1B581" w:rsidR="001A724D" w:rsidRPr="00AF795A" w:rsidRDefault="001A724D" w:rsidP="00AF795A">
                      <w:pPr>
                        <w:autoSpaceDE w:val="0"/>
                        <w:autoSpaceDN w:val="0"/>
                        <w:adjustRightInd w:val="0"/>
                        <w:rPr>
                          <w:color w:val="003366"/>
                          <w:sz w:val="18"/>
                        </w:rPr>
                      </w:pPr>
                      <w:r>
                        <w:rPr>
                          <w:rFonts w:ascii="Arial" w:hAnsi="Arial"/>
                          <w:b/>
                          <w:color w:val="003366"/>
                          <w:sz w:val="18"/>
                        </w:rPr>
                        <w:t>Media and Public Contact:</w:t>
                      </w:r>
                      <w:r w:rsidR="00AF795A">
                        <w:rPr>
                          <w:rFonts w:ascii="Arial" w:hAnsi="Arial"/>
                          <w:b/>
                          <w:color w:val="003366"/>
                          <w:sz w:val="18"/>
                        </w:rPr>
                        <w:t xml:space="preserve"> </w:t>
                      </w:r>
                      <w:r>
                        <w:rPr>
                          <w:rFonts w:ascii="Arial" w:hAnsi="Arial"/>
                          <w:sz w:val="16"/>
                        </w:rPr>
                        <w:t>Enrique Fernández Cervantes,</w:t>
                      </w:r>
                    </w:p>
                    <w:p w14:paraId="0A7B6EC7" w14:textId="77777777" w:rsidR="001A724D" w:rsidRDefault="001A724D">
                      <w:pPr>
                        <w:pStyle w:val="PlainText"/>
                        <w:rPr>
                          <w:rFonts w:ascii="Arial" w:hAnsi="Arial"/>
                          <w:sz w:val="16"/>
                        </w:rPr>
                      </w:pPr>
                      <w:r>
                        <w:rPr>
                          <w:rFonts w:ascii="Arial" w:hAnsi="Arial"/>
                          <w:sz w:val="16"/>
                        </w:rPr>
                        <w:t>BHCC - Visual Arts Coordinator / Curator</w:t>
                      </w:r>
                    </w:p>
                    <w:p w14:paraId="3C558091" w14:textId="3785CDEC" w:rsidR="001A724D" w:rsidRDefault="00FF0AD8">
                      <w:pPr>
                        <w:rPr>
                          <w:rFonts w:ascii="Arial" w:hAnsi="Arial"/>
                          <w:sz w:val="16"/>
                        </w:rPr>
                      </w:pPr>
                      <w:hyperlink r:id="rId9" w:history="1">
                        <w:r w:rsidR="001A724D">
                          <w:rPr>
                            <w:rStyle w:val="Hyperlink"/>
                            <w:rFonts w:ascii="Arial" w:hAnsi="Arial"/>
                            <w:sz w:val="16"/>
                          </w:rPr>
                          <w:t>enrique.fernandez@dallascityhall.com</w:t>
                        </w:r>
                      </w:hyperlink>
                    </w:p>
                    <w:p w14:paraId="3731FDF6" w14:textId="77777777" w:rsidR="001A724D" w:rsidRDefault="001A724D">
                      <w:pPr>
                        <w:rPr>
                          <w:rFonts w:ascii="Arial" w:hAnsi="Arial"/>
                          <w:sz w:val="16"/>
                        </w:rPr>
                      </w:pPr>
                    </w:p>
                    <w:p w14:paraId="13E8A48E" w14:textId="77777777" w:rsidR="001A724D" w:rsidRDefault="001A724D">
                      <w:pPr>
                        <w:rPr>
                          <w:rFonts w:ascii="Arial" w:hAnsi="Arial"/>
                          <w:sz w:val="16"/>
                        </w:rPr>
                      </w:pPr>
                    </w:p>
                    <w:p w14:paraId="5EFD9B6C" w14:textId="77777777" w:rsidR="001A724D" w:rsidRDefault="001A724D">
                      <w:pPr>
                        <w:rPr>
                          <w:rFonts w:ascii="Arial" w:hAnsi="Arial"/>
                          <w:sz w:val="16"/>
                        </w:rPr>
                      </w:pPr>
                    </w:p>
                  </w:txbxContent>
                </v:textbox>
              </v:shape>
            </w:pict>
          </mc:Fallback>
        </mc:AlternateContent>
      </w:r>
      <w:r w:rsidR="00B20D2D">
        <mc:AlternateContent>
          <mc:Choice Requires="wps">
            <w:drawing>
              <wp:anchor distT="0" distB="0" distL="114300" distR="114300" simplePos="0" relativeHeight="251656704" behindDoc="0" locked="0" layoutInCell="1" allowOverlap="1" wp14:anchorId="26ED17CB" wp14:editId="1299051C">
                <wp:simplePos x="0" y="0"/>
                <wp:positionH relativeFrom="column">
                  <wp:posOffset>-64739</wp:posOffset>
                </wp:positionH>
                <wp:positionV relativeFrom="paragraph">
                  <wp:posOffset>74066</wp:posOffset>
                </wp:positionV>
                <wp:extent cx="1600200" cy="457200"/>
                <wp:effectExtent l="0" t="508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54AE2" w14:textId="77777777" w:rsidR="001A724D" w:rsidRDefault="001A724D">
                            <w:pPr>
                              <w:widowControl w:val="0"/>
                              <w:spacing w:line="160" w:lineRule="exact"/>
                              <w:rPr>
                                <w:rFonts w:ascii="Arial" w:hAnsi="Arial"/>
                                <w:b/>
                                <w:color w:val="993300"/>
                                <w:sz w:val="16"/>
                              </w:rPr>
                            </w:pPr>
                            <w:r>
                              <w:rPr>
                                <w:rFonts w:ascii="Arial" w:hAnsi="Arial"/>
                                <w:b/>
                                <w:color w:val="993300"/>
                                <w:sz w:val="16"/>
                              </w:rPr>
                              <w:t>FOR IMMEDIATE RELEASE</w:t>
                            </w:r>
                          </w:p>
                          <w:p w14:paraId="69E65F8E" w14:textId="77777777" w:rsidR="00927D51" w:rsidRDefault="00927D51">
                            <w:pPr>
                              <w:rPr>
                                <w:rFonts w:ascii="Arial" w:hAnsi="Arial"/>
                                <w:b/>
                                <w:sz w:val="16"/>
                              </w:rPr>
                            </w:pPr>
                          </w:p>
                          <w:p w14:paraId="1FEA5092" w14:textId="36E4D3ED" w:rsidR="001A724D" w:rsidRDefault="009A067C">
                            <w:r>
                              <w:rPr>
                                <w:rFonts w:ascii="Arial" w:hAnsi="Arial"/>
                                <w:b/>
                                <w:sz w:val="16"/>
                              </w:rPr>
                              <w:t>April 22</w:t>
                            </w:r>
                            <w:r w:rsidR="0016504A">
                              <w:rPr>
                                <w:rFonts w:ascii="Arial" w:hAnsi="Arial"/>
                                <w:b/>
                                <w:sz w:val="16"/>
                              </w:rPr>
                              <w:t>, 202</w:t>
                            </w:r>
                            <w:r w:rsidR="002C6884">
                              <w:rPr>
                                <w:rFonts w:ascii="Arial" w:hAnsi="Arial"/>
                                <w:b/>
                                <w:sz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17CB" id="_x0000_t202" coordsize="21600,21600" o:spt="202" path="m,l,21600r21600,l21600,xe">
                <v:stroke joinstyle="miter"/>
                <v:path gradientshapeok="t" o:connecttype="rect"/>
              </v:shapetype>
              <v:shape id="Text Box 3" o:spid="_x0000_s1027" type="#_x0000_t202" style="position:absolute;margin-left:-5.1pt;margin-top:5.85pt;width:12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" stroked="f">
                <v:textbox>
                  <w:txbxContent>
                    <w:p w14:paraId="7CD54AE2" w14:textId="77777777" w:rsidR="001A724D" w:rsidRDefault="001A724D">
                      <w:pPr>
                        <w:widowControl w:val="0"/>
                        <w:spacing w:line="160" w:lineRule="exact"/>
                        <w:rPr>
                          <w:rFonts w:ascii="Arial" w:hAnsi="Arial"/>
                          <w:b/>
                          <w:color w:val="993300"/>
                          <w:sz w:val="16"/>
                        </w:rPr>
                      </w:pPr>
                      <w:r>
                        <w:rPr>
                          <w:rFonts w:ascii="Arial" w:hAnsi="Arial"/>
                          <w:b/>
                          <w:color w:val="993300"/>
                          <w:sz w:val="16"/>
                        </w:rPr>
                        <w:t>FOR IMMEDIATE RELEASE</w:t>
                      </w:r>
                    </w:p>
                    <w:p w14:paraId="69E65F8E" w14:textId="77777777" w:rsidR="00927D51" w:rsidRDefault="00927D51">
                      <w:pPr>
                        <w:rPr>
                          <w:rFonts w:ascii="Arial" w:hAnsi="Arial"/>
                          <w:b/>
                          <w:sz w:val="16"/>
                        </w:rPr>
                      </w:pPr>
                    </w:p>
                    <w:p w14:paraId="1FEA5092" w14:textId="36E4D3ED" w:rsidR="001A724D" w:rsidRDefault="009A067C">
                      <w:r>
                        <w:rPr>
                          <w:rFonts w:ascii="Arial" w:hAnsi="Arial"/>
                          <w:b/>
                          <w:sz w:val="16"/>
                        </w:rPr>
                        <w:t>April 22</w:t>
                      </w:r>
                      <w:r w:rsidR="0016504A">
                        <w:rPr>
                          <w:rFonts w:ascii="Arial" w:hAnsi="Arial"/>
                          <w:b/>
                          <w:sz w:val="16"/>
                        </w:rPr>
                        <w:t>, 202</w:t>
                      </w:r>
                      <w:r w:rsidR="002C6884">
                        <w:rPr>
                          <w:rFonts w:ascii="Arial" w:hAnsi="Arial"/>
                          <w:b/>
                          <w:sz w:val="16"/>
                        </w:rPr>
                        <w:t>2</w:t>
                      </w:r>
                    </w:p>
                  </w:txbxContent>
                </v:textbox>
              </v:shape>
            </w:pict>
          </mc:Fallback>
        </mc:AlternateContent>
      </w:r>
    </w:p>
    <w:p w14:paraId="6554F8C7" w14:textId="77777777" w:rsidR="001A724D" w:rsidRDefault="001A724D">
      <w:pPr>
        <w:rPr>
          <w:noProof w:val="0"/>
        </w:rPr>
      </w:pPr>
    </w:p>
    <w:p w14:paraId="07D8E075" w14:textId="77777777" w:rsidR="001A724D" w:rsidRDefault="001A724D">
      <w:pPr>
        <w:rPr>
          <w:noProof w:val="0"/>
        </w:rPr>
      </w:pPr>
    </w:p>
    <w:p w14:paraId="2627AD24" w14:textId="77777777" w:rsidR="001A724D" w:rsidRDefault="001A724D">
      <w:pPr>
        <w:rPr>
          <w:noProof w:val="0"/>
        </w:rPr>
      </w:pPr>
    </w:p>
    <w:p w14:paraId="4DF41DEF" w14:textId="77777777" w:rsidR="001A724D" w:rsidRDefault="001A724D">
      <w:pPr>
        <w:rPr>
          <w:noProof w:val="0"/>
        </w:rPr>
        <w:sectPr w:rsidR="001A724D">
          <w:headerReference w:type="even" r:id="rId10"/>
          <w:headerReference w:type="default" r:id="rId11"/>
          <w:footerReference w:type="even" r:id="rId12"/>
          <w:footerReference w:type="default" r:id="rId13"/>
          <w:headerReference w:type="first" r:id="rId14"/>
          <w:footerReference w:type="first" r:id="rId15"/>
          <w:pgSz w:w="12240" w:h="15840" w:code="1"/>
          <w:pgMar w:top="540" w:right="540" w:bottom="540" w:left="540" w:header="720" w:footer="720" w:gutter="0"/>
          <w:cols w:space="720"/>
          <w:docGrid w:linePitch="360"/>
        </w:sectPr>
      </w:pPr>
    </w:p>
    <w:p w14:paraId="1A5212A2" w14:textId="77777777" w:rsidR="001A724D" w:rsidRDefault="001A724D">
      <w:pPr>
        <w:rPr>
          <w:b/>
          <w:noProof w:val="0"/>
        </w:rPr>
      </w:pPr>
      <w:bookmarkStart w:id="0" w:name="OLE_LINK39"/>
      <w:bookmarkStart w:id="1" w:name="OLE_LINK10"/>
    </w:p>
    <w:p w14:paraId="28E1E833" w14:textId="77777777" w:rsidR="000739EA" w:rsidRDefault="000739EA">
      <w:pPr>
        <w:rPr>
          <w:b/>
          <w:noProof w:val="0"/>
        </w:rPr>
      </w:pPr>
    </w:p>
    <w:p w14:paraId="292D4B31" w14:textId="59A1A272" w:rsidR="000739EA" w:rsidRDefault="000739EA">
      <w:pPr>
        <w:rPr>
          <w:b/>
          <w:noProof w:val="0"/>
        </w:rPr>
        <w:sectPr w:rsidR="000739EA">
          <w:type w:val="continuous"/>
          <w:pgSz w:w="12240" w:h="15840" w:code="1"/>
          <w:pgMar w:top="547" w:right="1440" w:bottom="720" w:left="1440" w:header="720" w:footer="720" w:gutter="0"/>
          <w:cols w:space="720"/>
          <w:docGrid w:linePitch="360"/>
        </w:sectPr>
      </w:pPr>
    </w:p>
    <w:p w14:paraId="498D0C5A" w14:textId="553394D5" w:rsidR="001A724D" w:rsidRPr="00240085" w:rsidRDefault="00D93E7A" w:rsidP="00240085">
      <w:pPr>
        <w:jc w:val="center"/>
        <w:rPr>
          <w:b/>
          <w:noProof w:val="0"/>
          <w:sz w:val="27"/>
        </w:rPr>
      </w:pPr>
      <w:bookmarkStart w:id="2" w:name="OLE_LINK17"/>
      <w:bookmarkEnd w:id="0"/>
      <w:bookmarkEnd w:id="1"/>
      <w:r>
        <w:rPr>
          <w:b/>
          <w:i/>
          <w:noProof w:val="0"/>
          <w:sz w:val="27"/>
        </w:rPr>
        <w:t>A group of artists create drawings inspired by the DFW Metroplex</w:t>
      </w:r>
    </w:p>
    <w:p w14:paraId="431FB203" w14:textId="77777777" w:rsidR="001A724D" w:rsidRDefault="001A724D">
      <w:pPr>
        <w:pStyle w:val="Heading5"/>
        <w:rPr>
          <w:b w:val="0"/>
          <w:noProof w:val="0"/>
          <w:sz w:val="24"/>
        </w:rPr>
      </w:pPr>
      <w:bookmarkStart w:id="3" w:name="OLE_LINK16"/>
    </w:p>
    <w:p w14:paraId="4DD0FA34" w14:textId="017F3FE1" w:rsidR="001A724D" w:rsidRPr="00ED37DA" w:rsidRDefault="001A724D" w:rsidP="00ED37DA">
      <w:pPr>
        <w:pStyle w:val="Heading5"/>
        <w:rPr>
          <w:b w:val="0"/>
          <w:noProof w:val="0"/>
          <w:sz w:val="24"/>
        </w:rPr>
      </w:pPr>
      <w:r>
        <w:rPr>
          <w:b w:val="0"/>
          <w:noProof w:val="0"/>
          <w:sz w:val="24"/>
        </w:rPr>
        <w:t>The Bath House Cultural Center presents</w:t>
      </w:r>
      <w:r w:rsidR="00ED37DA">
        <w:rPr>
          <w:b w:val="0"/>
          <w:noProof w:val="0"/>
          <w:sz w:val="24"/>
        </w:rPr>
        <w:br/>
      </w:r>
    </w:p>
    <w:p w14:paraId="0A96869F" w14:textId="69CCC89D" w:rsidR="001A724D" w:rsidRDefault="009A067C">
      <w:pPr>
        <w:rPr>
          <w:b/>
          <w:sz w:val="40"/>
          <w:szCs w:val="40"/>
        </w:rPr>
      </w:pPr>
      <w:r w:rsidRPr="009A067C">
        <w:rPr>
          <w:b/>
          <w:sz w:val="40"/>
          <w:szCs w:val="40"/>
        </w:rPr>
        <w:t>A Journey in Color and Line: Drawing the Metroplex</w:t>
      </w:r>
    </w:p>
    <w:p w14:paraId="70393095" w14:textId="77777777" w:rsidR="009A067C" w:rsidRPr="009A067C" w:rsidRDefault="009A067C">
      <w:pPr>
        <w:rPr>
          <w:b/>
          <w:sz w:val="40"/>
          <w:szCs w:val="40"/>
        </w:rPr>
      </w:pPr>
    </w:p>
    <w:bookmarkEnd w:id="3"/>
    <w:p w14:paraId="4A97FC86" w14:textId="3E121408" w:rsidR="00A71433" w:rsidRDefault="009A067C" w:rsidP="0030296C">
      <w:pPr>
        <w:pStyle w:val="Heading3"/>
        <w:rPr>
          <w:noProof w:val="0"/>
        </w:rPr>
      </w:pPr>
      <w:r>
        <w:rPr>
          <w:noProof w:val="0"/>
        </w:rPr>
        <w:t>May 7-June 4</w:t>
      </w:r>
      <w:r w:rsidR="00E242C9">
        <w:rPr>
          <w:noProof w:val="0"/>
        </w:rPr>
        <w:t>, 2022</w:t>
      </w:r>
    </w:p>
    <w:p w14:paraId="3263498D" w14:textId="53F65838" w:rsidR="00B3231A" w:rsidRDefault="00B3231A" w:rsidP="00B3231A"/>
    <w:p w14:paraId="2D4AB7E1" w14:textId="5056C1E4" w:rsidR="00786734" w:rsidRDefault="002F21EC" w:rsidP="00242747">
      <w:pPr>
        <w:jc w:val="center"/>
      </w:pPr>
      <w:r>
        <w:rPr>
          <w:b/>
          <w:bCs/>
        </w:rPr>
        <w:t>Reception:</w:t>
      </w:r>
      <w:r w:rsidR="00242747">
        <w:t xml:space="preserve"> </w:t>
      </w:r>
      <w:r w:rsidR="000739EA">
        <w:t xml:space="preserve">Saturday, </w:t>
      </w:r>
      <w:r w:rsidR="009A067C">
        <w:t>May 7</w:t>
      </w:r>
      <w:r w:rsidR="000739EA">
        <w:t>, 2022</w:t>
      </w:r>
      <w:r w:rsidR="00B3231A">
        <w:t xml:space="preserve"> (</w:t>
      </w:r>
      <w:r w:rsidR="009A067C">
        <w:t>6-8</w:t>
      </w:r>
      <w:r w:rsidR="00B3231A">
        <w:t xml:space="preserve"> PM)</w:t>
      </w:r>
    </w:p>
    <w:p w14:paraId="261CC736" w14:textId="6C03A5F4" w:rsidR="000739EA" w:rsidRPr="000739EA" w:rsidRDefault="00786734" w:rsidP="000739EA">
      <w:pPr>
        <w:jc w:val="center"/>
      </w:pPr>
      <w:r>
        <w:t>Featuring live music by</w:t>
      </w:r>
      <w:r w:rsidR="000739EA">
        <w:t xml:space="preserve"> </w:t>
      </w:r>
      <w:r w:rsidR="009A067C">
        <w:t>Johnny Hooper</w:t>
      </w:r>
    </w:p>
    <w:p w14:paraId="0D692FCF" w14:textId="39131EA3" w:rsidR="002C6884" w:rsidRDefault="002C6884" w:rsidP="00B3231A">
      <w:pPr>
        <w:jc w:val="center"/>
      </w:pPr>
    </w:p>
    <w:p w14:paraId="3A957B82" w14:textId="77777777" w:rsidR="002C6884" w:rsidRPr="00964F6E" w:rsidRDefault="002C6884" w:rsidP="00B77E16">
      <w:pPr>
        <w:rPr>
          <w:noProof w:val="0"/>
        </w:rPr>
      </w:pPr>
    </w:p>
    <w:p w14:paraId="677EC26D" w14:textId="04E9E010" w:rsidR="00DE0A91" w:rsidRPr="009A067C" w:rsidRDefault="00DE0A91" w:rsidP="009A067C">
      <w:pPr>
        <w:ind w:firstLine="720"/>
        <w:rPr>
          <w:b/>
          <w:bCs/>
          <w:noProof w:val="0"/>
          <w:szCs w:val="24"/>
        </w:rPr>
      </w:pPr>
      <w:r w:rsidRPr="00DE0A91">
        <w:rPr>
          <w:bCs/>
          <w:noProof w:val="0"/>
          <w:szCs w:val="24"/>
        </w:rPr>
        <w:t xml:space="preserve">The Bath House Cultural Center </w:t>
      </w:r>
      <w:r w:rsidR="009A067C" w:rsidRPr="009A067C">
        <w:rPr>
          <w:b/>
          <w:bCs/>
          <w:noProof w:val="0"/>
          <w:szCs w:val="24"/>
        </w:rPr>
        <w:t>A Journey in Color and Line: Drawing the Metroplex</w:t>
      </w:r>
      <w:r w:rsidR="00E242C9">
        <w:rPr>
          <w:bCs/>
          <w:noProof w:val="0"/>
          <w:szCs w:val="24"/>
        </w:rPr>
        <w:t xml:space="preserve">, </w:t>
      </w:r>
      <w:r w:rsidR="009A067C">
        <w:rPr>
          <w:bCs/>
          <w:noProof w:val="0"/>
          <w:szCs w:val="24"/>
        </w:rPr>
        <w:t>an exhibition of drawings</w:t>
      </w:r>
      <w:r w:rsidR="00D93E7A">
        <w:rPr>
          <w:bCs/>
          <w:noProof w:val="0"/>
          <w:szCs w:val="24"/>
        </w:rPr>
        <w:t xml:space="preserve"> </w:t>
      </w:r>
      <w:r w:rsidR="009A067C">
        <w:rPr>
          <w:bCs/>
          <w:noProof w:val="0"/>
          <w:szCs w:val="24"/>
        </w:rPr>
        <w:t>and sketches by the group Artists Out and About DFW, from May 7 to June 4</w:t>
      </w:r>
      <w:r w:rsidR="00E242C9">
        <w:rPr>
          <w:bCs/>
          <w:noProof w:val="0"/>
          <w:szCs w:val="24"/>
        </w:rPr>
        <w:t xml:space="preserve">, 2022.  </w:t>
      </w:r>
      <w:r w:rsidR="00330C30">
        <w:rPr>
          <w:bCs/>
          <w:noProof w:val="0"/>
          <w:szCs w:val="24"/>
        </w:rPr>
        <w:t xml:space="preserve">An opening reception with the artists will be held on Saturday, </w:t>
      </w:r>
      <w:r w:rsidR="009A067C">
        <w:rPr>
          <w:bCs/>
          <w:noProof w:val="0"/>
          <w:szCs w:val="24"/>
        </w:rPr>
        <w:t>May 7</w:t>
      </w:r>
      <w:r w:rsidR="00330C30">
        <w:rPr>
          <w:bCs/>
          <w:noProof w:val="0"/>
          <w:szCs w:val="24"/>
        </w:rPr>
        <w:t xml:space="preserve">, from </w:t>
      </w:r>
      <w:r w:rsidR="009A067C">
        <w:rPr>
          <w:bCs/>
          <w:noProof w:val="0"/>
          <w:szCs w:val="24"/>
        </w:rPr>
        <w:t>6</w:t>
      </w:r>
      <w:r w:rsidR="00330C30">
        <w:rPr>
          <w:bCs/>
          <w:noProof w:val="0"/>
          <w:szCs w:val="24"/>
        </w:rPr>
        <w:t xml:space="preserve"> to </w:t>
      </w:r>
      <w:r w:rsidR="009A067C">
        <w:rPr>
          <w:bCs/>
          <w:noProof w:val="0"/>
          <w:szCs w:val="24"/>
        </w:rPr>
        <w:t>8</w:t>
      </w:r>
      <w:r w:rsidR="00330C30">
        <w:rPr>
          <w:bCs/>
          <w:noProof w:val="0"/>
          <w:szCs w:val="24"/>
        </w:rPr>
        <w:t xml:space="preserve"> PM. </w:t>
      </w:r>
      <w:r w:rsidR="00005AC4">
        <w:rPr>
          <w:bCs/>
          <w:noProof w:val="0"/>
          <w:szCs w:val="24"/>
        </w:rPr>
        <w:t xml:space="preserve"> </w:t>
      </w:r>
      <w:r w:rsidR="00786734">
        <w:rPr>
          <w:bCs/>
          <w:noProof w:val="0"/>
          <w:szCs w:val="24"/>
        </w:rPr>
        <w:t xml:space="preserve">The reception will include live music by </w:t>
      </w:r>
      <w:r w:rsidR="00A8123A">
        <w:t>Dallas artist</w:t>
      </w:r>
      <w:r w:rsidR="009A067C">
        <w:t xml:space="preserve"> Johnny Hooper</w:t>
      </w:r>
      <w:r w:rsidR="00F32083">
        <w:rPr>
          <w:bCs/>
          <w:noProof w:val="0"/>
          <w:szCs w:val="24"/>
        </w:rPr>
        <w:t>.</w:t>
      </w:r>
      <w:r w:rsidR="00A8123A">
        <w:rPr>
          <w:bCs/>
          <w:noProof w:val="0"/>
          <w:szCs w:val="24"/>
        </w:rPr>
        <w:t xml:space="preserve">  This program is free and open to the public.</w:t>
      </w:r>
    </w:p>
    <w:p w14:paraId="04F5B222" w14:textId="77777777" w:rsidR="00DE0A91" w:rsidRPr="00DE0A91" w:rsidRDefault="00DE0A91" w:rsidP="00DE0A91">
      <w:pPr>
        <w:ind w:firstLine="720"/>
        <w:rPr>
          <w:bCs/>
          <w:noProof w:val="0"/>
          <w:szCs w:val="24"/>
        </w:rPr>
      </w:pPr>
    </w:p>
    <w:p w14:paraId="45666A2C" w14:textId="4A7A7499" w:rsidR="0067534F" w:rsidRPr="0067534F" w:rsidRDefault="0067534F" w:rsidP="0067534F">
      <w:pPr>
        <w:pBdr>
          <w:bottom w:val="single" w:sz="6" w:space="31" w:color="auto"/>
        </w:pBdr>
        <w:autoSpaceDE w:val="0"/>
        <w:autoSpaceDN w:val="0"/>
        <w:adjustRightInd w:val="0"/>
        <w:ind w:firstLine="720"/>
        <w:rPr>
          <w:bCs/>
          <w:noProof w:val="0"/>
          <w:szCs w:val="24"/>
        </w:rPr>
      </w:pPr>
      <w:r w:rsidRPr="0067534F">
        <w:rPr>
          <w:bCs/>
          <w:noProof w:val="0"/>
          <w:szCs w:val="24"/>
        </w:rPr>
        <w:t xml:space="preserve">A Journey in Color and Line: Drawing the Metroplex is an exhibition that features sketchbooks, drawings, and other works that were produced on location throughout the DFW Metroplex by the group Artists Out and About DFW. </w:t>
      </w:r>
      <w:r>
        <w:rPr>
          <w:bCs/>
          <w:noProof w:val="0"/>
          <w:szCs w:val="24"/>
        </w:rPr>
        <w:t xml:space="preserve"> </w:t>
      </w:r>
      <w:r w:rsidRPr="0067534F">
        <w:rPr>
          <w:bCs/>
          <w:noProof w:val="0"/>
          <w:szCs w:val="24"/>
        </w:rPr>
        <w:t xml:space="preserve">Drawn together by the desire to explore the area and to record their impressions on the spot, </w:t>
      </w:r>
      <w:r>
        <w:rPr>
          <w:bCs/>
          <w:noProof w:val="0"/>
          <w:szCs w:val="24"/>
        </w:rPr>
        <w:t>the artists</w:t>
      </w:r>
      <w:r w:rsidRPr="0067534F">
        <w:rPr>
          <w:bCs/>
          <w:noProof w:val="0"/>
          <w:szCs w:val="24"/>
        </w:rPr>
        <w:t xml:space="preserve"> have bonded through the practice of making art. Every Thursday, fifty-two weeks a year, the group grabs their drawing kits and head out for sketching.  They meet up, laugh, draw, paint and document their experiences in these visual diaries. The road map of the artists’ sketch locations includes the offbeat, such as the Baylor Hand Museum, as well as our favorites like the Rogers Wildlife Rescue.  After several hours of sketching, the group gathers for the “reveal” and marvel at the variety of interpretations </w:t>
      </w:r>
      <w:r w:rsidRPr="0067534F">
        <w:rPr>
          <w:bCs/>
          <w:noProof w:val="0"/>
          <w:szCs w:val="24"/>
        </w:rPr>
        <w:lastRenderedPageBreak/>
        <w:t>possible at that day’s location. Some of these sketches provide ideas to expand on in the artists’ individual studios.</w:t>
      </w:r>
    </w:p>
    <w:p w14:paraId="0503E358" w14:textId="77777777" w:rsidR="0067534F" w:rsidRPr="0067534F" w:rsidRDefault="0067534F" w:rsidP="0067534F">
      <w:pPr>
        <w:pBdr>
          <w:bottom w:val="single" w:sz="6" w:space="31" w:color="auto"/>
        </w:pBdr>
        <w:autoSpaceDE w:val="0"/>
        <w:autoSpaceDN w:val="0"/>
        <w:adjustRightInd w:val="0"/>
        <w:rPr>
          <w:bCs/>
          <w:noProof w:val="0"/>
          <w:szCs w:val="24"/>
        </w:rPr>
      </w:pPr>
      <w:r w:rsidRPr="0067534F">
        <w:rPr>
          <w:bCs/>
          <w:noProof w:val="0"/>
          <w:szCs w:val="24"/>
        </w:rPr>
        <w:t xml:space="preserve"> </w:t>
      </w:r>
    </w:p>
    <w:p w14:paraId="013553C8" w14:textId="209D472E" w:rsidR="0067534F" w:rsidRPr="0067534F" w:rsidRDefault="0067534F" w:rsidP="0067534F">
      <w:pPr>
        <w:pBdr>
          <w:bottom w:val="single" w:sz="6" w:space="31" w:color="auto"/>
        </w:pBdr>
        <w:autoSpaceDE w:val="0"/>
        <w:autoSpaceDN w:val="0"/>
        <w:adjustRightInd w:val="0"/>
        <w:ind w:firstLine="720"/>
        <w:rPr>
          <w:bCs/>
          <w:noProof w:val="0"/>
          <w:szCs w:val="24"/>
        </w:rPr>
      </w:pPr>
      <w:r w:rsidRPr="0067534F">
        <w:rPr>
          <w:bCs/>
          <w:noProof w:val="0"/>
          <w:szCs w:val="24"/>
        </w:rPr>
        <w:t xml:space="preserve">In connection with the exhibition, there will be a </w:t>
      </w:r>
      <w:r w:rsidR="0012694E">
        <w:rPr>
          <w:bCs/>
          <w:noProof w:val="0"/>
          <w:szCs w:val="24"/>
        </w:rPr>
        <w:t xml:space="preserve">free </w:t>
      </w:r>
      <w:r w:rsidRPr="0067534F">
        <w:rPr>
          <w:bCs/>
          <w:noProof w:val="0"/>
          <w:szCs w:val="24"/>
        </w:rPr>
        <w:t>sketchbook workshop Saturday, May 14 from 2 PM to 4 PM held at the Bath House for those interested in exploring a sketching practice of their own.</w:t>
      </w:r>
    </w:p>
    <w:p w14:paraId="75DBC498" w14:textId="77777777" w:rsidR="0067534F" w:rsidRPr="0067534F" w:rsidRDefault="0067534F" w:rsidP="0067534F">
      <w:pPr>
        <w:pBdr>
          <w:bottom w:val="single" w:sz="6" w:space="31" w:color="auto"/>
        </w:pBdr>
        <w:autoSpaceDE w:val="0"/>
        <w:autoSpaceDN w:val="0"/>
        <w:adjustRightInd w:val="0"/>
        <w:rPr>
          <w:bCs/>
          <w:noProof w:val="0"/>
          <w:szCs w:val="24"/>
        </w:rPr>
      </w:pPr>
      <w:r w:rsidRPr="0067534F">
        <w:rPr>
          <w:bCs/>
          <w:noProof w:val="0"/>
          <w:szCs w:val="24"/>
        </w:rPr>
        <w:t xml:space="preserve"> </w:t>
      </w:r>
    </w:p>
    <w:p w14:paraId="0B11EA1E" w14:textId="77777777" w:rsidR="0067534F" w:rsidRPr="0067534F" w:rsidRDefault="0067534F" w:rsidP="0067534F">
      <w:pPr>
        <w:pBdr>
          <w:bottom w:val="single" w:sz="6" w:space="31" w:color="auto"/>
        </w:pBdr>
        <w:autoSpaceDE w:val="0"/>
        <w:autoSpaceDN w:val="0"/>
        <w:adjustRightInd w:val="0"/>
        <w:ind w:firstLine="720"/>
        <w:rPr>
          <w:bCs/>
          <w:noProof w:val="0"/>
          <w:szCs w:val="24"/>
        </w:rPr>
      </w:pPr>
      <w:r w:rsidRPr="0067534F">
        <w:rPr>
          <w:bCs/>
          <w:noProof w:val="0"/>
          <w:szCs w:val="24"/>
        </w:rPr>
        <w:t xml:space="preserve">The artists participating in the exhibition are Kathy Boortz, Lynn </w:t>
      </w:r>
      <w:proofErr w:type="spellStart"/>
      <w:r w:rsidRPr="0067534F">
        <w:rPr>
          <w:bCs/>
          <w:noProof w:val="0"/>
          <w:szCs w:val="24"/>
        </w:rPr>
        <w:t>Smiser</w:t>
      </w:r>
      <w:proofErr w:type="spellEnd"/>
      <w:r w:rsidRPr="0067534F">
        <w:rPr>
          <w:bCs/>
          <w:noProof w:val="0"/>
          <w:szCs w:val="24"/>
        </w:rPr>
        <w:t xml:space="preserve"> Bowers, Brenda Catlett, </w:t>
      </w:r>
      <w:proofErr w:type="spellStart"/>
      <w:r w:rsidRPr="0067534F">
        <w:rPr>
          <w:bCs/>
          <w:noProof w:val="0"/>
          <w:szCs w:val="24"/>
        </w:rPr>
        <w:t>Sharin</w:t>
      </w:r>
      <w:proofErr w:type="spellEnd"/>
      <w:r w:rsidRPr="0067534F">
        <w:rPr>
          <w:bCs/>
          <w:noProof w:val="0"/>
          <w:szCs w:val="24"/>
        </w:rPr>
        <w:t xml:space="preserve"> Clark, Bobbie </w:t>
      </w:r>
      <w:proofErr w:type="spellStart"/>
      <w:r w:rsidRPr="0067534F">
        <w:rPr>
          <w:bCs/>
          <w:noProof w:val="0"/>
          <w:szCs w:val="24"/>
        </w:rPr>
        <w:t>Dacus</w:t>
      </w:r>
      <w:proofErr w:type="spellEnd"/>
      <w:r w:rsidRPr="0067534F">
        <w:rPr>
          <w:bCs/>
          <w:noProof w:val="0"/>
          <w:szCs w:val="24"/>
        </w:rPr>
        <w:t xml:space="preserve">, Jan </w:t>
      </w:r>
      <w:proofErr w:type="spellStart"/>
      <w:r w:rsidRPr="0067534F">
        <w:rPr>
          <w:bCs/>
          <w:noProof w:val="0"/>
          <w:szCs w:val="24"/>
        </w:rPr>
        <w:t>Dreskin</w:t>
      </w:r>
      <w:proofErr w:type="spellEnd"/>
      <w:r w:rsidRPr="0067534F">
        <w:rPr>
          <w:bCs/>
          <w:noProof w:val="0"/>
          <w:szCs w:val="24"/>
        </w:rPr>
        <w:t xml:space="preserve">-Haig, Merry Fuhrer, Nancy Griswold, Angela Howell, Robyn </w:t>
      </w:r>
      <w:proofErr w:type="spellStart"/>
      <w:r w:rsidRPr="0067534F">
        <w:rPr>
          <w:bCs/>
          <w:noProof w:val="0"/>
          <w:szCs w:val="24"/>
        </w:rPr>
        <w:t>Jorde</w:t>
      </w:r>
      <w:proofErr w:type="spellEnd"/>
      <w:r w:rsidRPr="0067534F">
        <w:rPr>
          <w:bCs/>
          <w:noProof w:val="0"/>
          <w:szCs w:val="24"/>
        </w:rPr>
        <w:t xml:space="preserve">, MaryEllen Lacy, Suzanne McNeill, Melinda McNutt, Beverly Ann Moore, Cindy Rodella </w:t>
      </w:r>
      <w:proofErr w:type="spellStart"/>
      <w:proofErr w:type="gramStart"/>
      <w:r w:rsidRPr="0067534F">
        <w:rPr>
          <w:bCs/>
          <w:noProof w:val="0"/>
          <w:szCs w:val="24"/>
        </w:rPr>
        <w:t>Purdy,Connie</w:t>
      </w:r>
      <w:proofErr w:type="spellEnd"/>
      <w:proofErr w:type="gramEnd"/>
      <w:r w:rsidRPr="0067534F">
        <w:rPr>
          <w:bCs/>
          <w:noProof w:val="0"/>
          <w:szCs w:val="24"/>
        </w:rPr>
        <w:t xml:space="preserve"> </w:t>
      </w:r>
      <w:proofErr w:type="spellStart"/>
      <w:r w:rsidRPr="0067534F">
        <w:rPr>
          <w:bCs/>
          <w:noProof w:val="0"/>
          <w:szCs w:val="24"/>
        </w:rPr>
        <w:t>Roschlau</w:t>
      </w:r>
      <w:proofErr w:type="spellEnd"/>
      <w:r w:rsidRPr="0067534F">
        <w:rPr>
          <w:bCs/>
          <w:noProof w:val="0"/>
          <w:szCs w:val="24"/>
        </w:rPr>
        <w:t xml:space="preserve"> Ball, Louise Rosenfield, Helen </w:t>
      </w:r>
      <w:proofErr w:type="spellStart"/>
      <w:r w:rsidRPr="0067534F">
        <w:rPr>
          <w:bCs/>
          <w:noProof w:val="0"/>
          <w:szCs w:val="24"/>
        </w:rPr>
        <w:t>Siksek</w:t>
      </w:r>
      <w:proofErr w:type="spellEnd"/>
      <w:r w:rsidRPr="0067534F">
        <w:rPr>
          <w:bCs/>
          <w:noProof w:val="0"/>
          <w:szCs w:val="24"/>
        </w:rPr>
        <w:t>, Carroll Swenson-Roberts, Lori Whitaker, and Sarah Theobald-Hall.</w:t>
      </w:r>
    </w:p>
    <w:p w14:paraId="38FFB928" w14:textId="77777777" w:rsidR="00B961C7" w:rsidRDefault="00B961C7" w:rsidP="00CF10C0">
      <w:pPr>
        <w:pBdr>
          <w:bottom w:val="single" w:sz="6" w:space="31" w:color="auto"/>
        </w:pBdr>
        <w:autoSpaceDE w:val="0"/>
        <w:autoSpaceDN w:val="0"/>
        <w:adjustRightInd w:val="0"/>
        <w:rPr>
          <w:b/>
          <w:noProof w:val="0"/>
          <w:color w:val="FF0000"/>
          <w:sz w:val="28"/>
        </w:rPr>
      </w:pPr>
    </w:p>
    <w:p w14:paraId="782261DA" w14:textId="3DD3A2A9" w:rsidR="00BB0E6E" w:rsidRDefault="001A724D" w:rsidP="00F95D6F">
      <w:pPr>
        <w:pBdr>
          <w:bottom w:val="single" w:sz="6" w:space="31" w:color="auto"/>
        </w:pBdr>
        <w:autoSpaceDE w:val="0"/>
        <w:autoSpaceDN w:val="0"/>
        <w:adjustRightInd w:val="0"/>
        <w:ind w:firstLine="720"/>
        <w:rPr>
          <w:noProof w:val="0"/>
        </w:rPr>
      </w:pPr>
      <w:r>
        <w:rPr>
          <w:b/>
          <w:noProof w:val="0"/>
          <w:color w:val="FF0000"/>
          <w:sz w:val="28"/>
        </w:rPr>
        <w:t xml:space="preserve">Press Photographs: </w:t>
      </w:r>
      <w:r>
        <w:rPr>
          <w:noProof w:val="0"/>
          <w:color w:val="000000"/>
        </w:rPr>
        <w:t xml:space="preserve">To download </w:t>
      </w:r>
      <w:r w:rsidR="00AF795A">
        <w:rPr>
          <w:noProof w:val="0"/>
          <w:color w:val="000000"/>
        </w:rPr>
        <w:t xml:space="preserve">press releases and </w:t>
      </w:r>
      <w:r>
        <w:rPr>
          <w:noProof w:val="0"/>
          <w:color w:val="000000"/>
        </w:rPr>
        <w:t xml:space="preserve">print-resolution JPEG press photographs of this exhibition, please visit the </w:t>
      </w:r>
      <w:r w:rsidR="00A12CF1">
        <w:rPr>
          <w:noProof w:val="0"/>
          <w:color w:val="000000"/>
        </w:rPr>
        <w:t xml:space="preserve">Press Page at </w:t>
      </w:r>
      <w:hyperlink r:id="rId16" w:history="1">
        <w:r w:rsidR="00A12CF1" w:rsidRPr="0092696C">
          <w:rPr>
            <w:rStyle w:val="Hyperlink"/>
            <w:noProof w:val="0"/>
          </w:rPr>
          <w:t>https://bathhouse.dallasculture.org/press/</w:t>
        </w:r>
      </w:hyperlink>
      <w:r w:rsidR="00A12CF1">
        <w:rPr>
          <w:noProof w:val="0"/>
          <w:color w:val="000000"/>
        </w:rPr>
        <w:t xml:space="preserve">. </w:t>
      </w:r>
    </w:p>
    <w:p w14:paraId="533ADF0C" w14:textId="77777777" w:rsidR="00BB0E6E" w:rsidRDefault="00BB0E6E" w:rsidP="002A0471">
      <w:pPr>
        <w:pBdr>
          <w:bottom w:val="single" w:sz="6" w:space="31" w:color="auto"/>
        </w:pBdr>
        <w:autoSpaceDE w:val="0"/>
        <w:autoSpaceDN w:val="0"/>
        <w:adjustRightInd w:val="0"/>
        <w:ind w:firstLine="720"/>
        <w:rPr>
          <w:noProof w:val="0"/>
        </w:rPr>
      </w:pPr>
    </w:p>
    <w:p w14:paraId="05829B4B" w14:textId="36EC02A4" w:rsidR="005F4CAB" w:rsidRPr="005F4CAB" w:rsidRDefault="001A724D" w:rsidP="005F4CAB">
      <w:pPr>
        <w:pBdr>
          <w:bottom w:val="single" w:sz="6" w:space="31" w:color="auto"/>
        </w:pBdr>
        <w:autoSpaceDE w:val="0"/>
        <w:autoSpaceDN w:val="0"/>
        <w:adjustRightInd w:val="0"/>
        <w:ind w:firstLine="720"/>
        <w:rPr>
          <w:rStyle w:val="Hyperlink"/>
          <w:noProof w:val="0"/>
        </w:rPr>
      </w:pPr>
      <w:r>
        <w:rPr>
          <w:b/>
          <w:noProof w:val="0"/>
          <w:color w:val="FF0000"/>
          <w:sz w:val="28"/>
        </w:rPr>
        <w:t xml:space="preserve">Location and hours: </w:t>
      </w:r>
      <w:bookmarkEnd w:id="2"/>
      <w:r>
        <w:rPr>
          <w:noProof w:val="0"/>
          <w:color w:val="000000"/>
        </w:rPr>
        <w:t xml:space="preserve">The Bath House Cultural Center is located on the eastern shore of White Rock Lake at the end of Northcliff Dr. off of Buckner Blvd. at </w:t>
      </w:r>
      <w:r>
        <w:rPr>
          <w:b/>
          <w:noProof w:val="0"/>
          <w:color w:val="000000"/>
        </w:rPr>
        <w:t>521 E. Lawther, Dallas, TX 75218</w:t>
      </w:r>
      <w:r>
        <w:rPr>
          <w:noProof w:val="0"/>
          <w:color w:val="000000"/>
        </w:rPr>
        <w:t xml:space="preserve">. </w:t>
      </w:r>
      <w:r w:rsidR="000213F1">
        <w:rPr>
          <w:noProof w:val="0"/>
          <w:color w:val="000000"/>
        </w:rPr>
        <w:t xml:space="preserve"> </w:t>
      </w:r>
      <w:r>
        <w:rPr>
          <w:noProof w:val="0"/>
          <w:color w:val="000000"/>
        </w:rPr>
        <w:t xml:space="preserve">For general information about cultural programs at the Bath House Cultural Center, please visit the center’s website at </w:t>
      </w:r>
      <w:hyperlink r:id="rId17" w:history="1">
        <w:r>
          <w:rPr>
            <w:rStyle w:val="Hyperlink"/>
            <w:noProof w:val="0"/>
          </w:rPr>
          <w:t>http://www.bathhousecultural.com/</w:t>
        </w:r>
      </w:hyperlink>
      <w:r w:rsidR="005F4CAB">
        <w:rPr>
          <w:rStyle w:val="Hyperlink"/>
          <w:noProof w:val="0"/>
        </w:rPr>
        <w:t xml:space="preserve">  </w:t>
      </w:r>
      <w:r w:rsidR="005F4CAB" w:rsidRPr="002C5255">
        <w:rPr>
          <w:bCs/>
          <w:noProof w:val="0"/>
          <w:szCs w:val="24"/>
        </w:rPr>
        <w:t>Viewing hours are Tuesday-Saturday from 12 noon to 6 PM</w:t>
      </w:r>
      <w:r w:rsidR="00F32083">
        <w:rPr>
          <w:bCs/>
          <w:noProof w:val="0"/>
          <w:szCs w:val="24"/>
        </w:rPr>
        <w:t>.  The gallery is also open until 10 PM on nights with theater performances.</w:t>
      </w:r>
      <w:r w:rsidR="005F4CAB" w:rsidRPr="002C5255">
        <w:rPr>
          <w:bCs/>
          <w:noProof w:val="0"/>
          <w:szCs w:val="24"/>
        </w:rPr>
        <w:t xml:space="preserve">  </w:t>
      </w:r>
    </w:p>
    <w:p w14:paraId="579B6ACC" w14:textId="77777777" w:rsidR="002A0471" w:rsidRDefault="002A0471" w:rsidP="002A0471">
      <w:pPr>
        <w:pBdr>
          <w:bottom w:val="single" w:sz="6" w:space="31" w:color="auto"/>
        </w:pBdr>
        <w:autoSpaceDE w:val="0"/>
        <w:autoSpaceDN w:val="0"/>
        <w:adjustRightInd w:val="0"/>
        <w:rPr>
          <w:noProof w:val="0"/>
          <w:color w:val="000000" w:themeColor="text1"/>
          <w:sz w:val="22"/>
          <w:szCs w:val="22"/>
        </w:rPr>
      </w:pPr>
    </w:p>
    <w:p w14:paraId="21CF0363" w14:textId="4D2BC356" w:rsidR="001A724D" w:rsidRDefault="00D814C9" w:rsidP="002A0471">
      <w:pPr>
        <w:pBdr>
          <w:bottom w:val="single" w:sz="6" w:space="31" w:color="auto"/>
        </w:pBdr>
        <w:autoSpaceDE w:val="0"/>
        <w:autoSpaceDN w:val="0"/>
        <w:adjustRightInd w:val="0"/>
        <w:ind w:firstLine="720"/>
        <w:rPr>
          <w:noProof w:val="0"/>
          <w:color w:val="000000"/>
          <w:szCs w:val="24"/>
        </w:rPr>
      </w:pPr>
      <w:r>
        <w:rPr>
          <w:b/>
          <w:noProof w:val="0"/>
          <w:color w:val="FF0000"/>
          <w:sz w:val="28"/>
        </w:rPr>
        <w:t xml:space="preserve">About the Center: </w:t>
      </w:r>
      <w:r w:rsidR="00EB2BAA" w:rsidRPr="002A0471">
        <w:rPr>
          <w:noProof w:val="0"/>
          <w:color w:val="000000" w:themeColor="text1"/>
          <w:szCs w:val="24"/>
        </w:rPr>
        <w:t xml:space="preserve">The Bath House Cultural Center </w:t>
      </w:r>
      <w:r w:rsidR="00EB2BAA" w:rsidRPr="002A0471">
        <w:rPr>
          <w:noProof w:val="0"/>
          <w:color w:val="000000"/>
          <w:szCs w:val="24"/>
        </w:rPr>
        <w:t xml:space="preserve">is a division of the City of Dallas Office of </w:t>
      </w:r>
      <w:r w:rsidR="00AF795A">
        <w:rPr>
          <w:noProof w:val="0"/>
          <w:color w:val="000000"/>
          <w:szCs w:val="24"/>
        </w:rPr>
        <w:t>Arts and Culture</w:t>
      </w:r>
      <w:r w:rsidR="00EB2BAA" w:rsidRPr="002A0471">
        <w:rPr>
          <w:noProof w:val="0"/>
          <w:color w:val="000000"/>
          <w:szCs w:val="24"/>
        </w:rPr>
        <w:t>.  The center is dedicated to fostering the growth, development and quality of multi-cultural arts within the City of Dallas.  The center emphasizes innovating visual and performing arts as well as other multi-discipline events throughout the year. Funding for the Bath House Cultural Center is provided by the City of Dallas, with additional support from the Texas Commission on the Arts</w:t>
      </w:r>
      <w:r w:rsidR="002A0471">
        <w:rPr>
          <w:noProof w:val="0"/>
          <w:color w:val="000000"/>
          <w:szCs w:val="24"/>
        </w:rPr>
        <w:t>.</w:t>
      </w:r>
    </w:p>
    <w:p w14:paraId="617584F3" w14:textId="747A5616" w:rsidR="00DE637E" w:rsidRDefault="00DE637E" w:rsidP="002A0471">
      <w:pPr>
        <w:pBdr>
          <w:bottom w:val="single" w:sz="6" w:space="31" w:color="auto"/>
        </w:pBdr>
        <w:autoSpaceDE w:val="0"/>
        <w:autoSpaceDN w:val="0"/>
        <w:adjustRightInd w:val="0"/>
        <w:ind w:firstLine="720"/>
        <w:rPr>
          <w:noProof w:val="0"/>
          <w:color w:val="000000"/>
          <w:szCs w:val="24"/>
        </w:rPr>
      </w:pPr>
    </w:p>
    <w:p w14:paraId="6B2F43BE" w14:textId="3B263626" w:rsidR="008A557B" w:rsidRPr="0085456C" w:rsidRDefault="008A557B" w:rsidP="00A12CF1">
      <w:pPr>
        <w:pBdr>
          <w:bottom w:val="single" w:sz="6" w:space="31" w:color="auto"/>
        </w:pBdr>
        <w:autoSpaceDE w:val="0"/>
        <w:autoSpaceDN w:val="0"/>
        <w:adjustRightInd w:val="0"/>
        <w:jc w:val="center"/>
        <w:rPr>
          <w:noProof w:val="0"/>
          <w:color w:val="000000"/>
          <w:szCs w:val="24"/>
        </w:rPr>
      </w:pPr>
      <w:r>
        <w:rPr>
          <w:noProof w:val="0"/>
          <w:szCs w:val="24"/>
        </w:rPr>
        <w:t>####</w:t>
      </w:r>
    </w:p>
    <w:sectPr w:rsidR="008A557B" w:rsidRPr="0085456C">
      <w:footerReference w:type="even" r:id="rId18"/>
      <w:footerReference w:type="default" r:id="rId1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D6EAC" w14:textId="77777777" w:rsidR="00A34462" w:rsidRDefault="00A34462">
      <w:r>
        <w:separator/>
      </w:r>
    </w:p>
  </w:endnote>
  <w:endnote w:type="continuationSeparator" w:id="0">
    <w:p w14:paraId="23340534" w14:textId="77777777" w:rsidR="00A34462" w:rsidRDefault="00A3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Roman">
    <w:panose1 w:val="00000500000000020000"/>
    <w:charset w:val="00"/>
    <w:family w:val="auto"/>
    <w:notTrueType/>
    <w:pitch w:val="variable"/>
    <w:sig w:usb0="E00002FF" w:usb1="5000205A" w:usb2="00000000" w:usb3="00000000" w:csb0="0000019F" w:csb1="00000000"/>
  </w:font>
  <w:font w:name="Candara-Bold">
    <w:altName w:val="Times"/>
    <w:panose1 w:val="020B0604020202020204"/>
    <w:charset w:val="00"/>
    <w:family w:val="auto"/>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Eras Medium">
    <w:altName w:val="Times New Roman"/>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0C5F" w14:textId="77777777" w:rsidR="001A724D" w:rsidRDefault="001A7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A4A6B" w14:textId="77777777" w:rsidR="001A724D" w:rsidRDefault="001A7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4FD2" w14:textId="77777777" w:rsidR="001A724D" w:rsidRDefault="001A7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1D66">
      <w:rPr>
        <w:rStyle w:val="PageNumber"/>
      </w:rPr>
      <w:t>1</w:t>
    </w:r>
    <w:r>
      <w:rPr>
        <w:rStyle w:val="PageNumber"/>
      </w:rPr>
      <w:fldChar w:fldCharType="end"/>
    </w:r>
  </w:p>
  <w:p w14:paraId="28B2E24A" w14:textId="77777777" w:rsidR="001A724D" w:rsidRDefault="001A72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6601" w14:textId="77777777" w:rsidR="00AF795A" w:rsidRDefault="00AF79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99A1" w14:textId="77777777" w:rsidR="001A724D" w:rsidRDefault="001A7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436EF5" w14:textId="77777777" w:rsidR="001A724D" w:rsidRDefault="001A724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690F" w14:textId="77777777" w:rsidR="001A724D" w:rsidRDefault="001A7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B54">
      <w:rPr>
        <w:rStyle w:val="PageNumber"/>
      </w:rPr>
      <w:t>3</w:t>
    </w:r>
    <w:r>
      <w:rPr>
        <w:rStyle w:val="PageNumber"/>
      </w:rPr>
      <w:fldChar w:fldCharType="end"/>
    </w:r>
  </w:p>
  <w:p w14:paraId="7EED50A4" w14:textId="6DA6CCD0" w:rsidR="001A724D" w:rsidRDefault="00AF795A">
    <w:pPr>
      <w:pStyle w:val="Footer"/>
      <w:ind w:right="360"/>
      <w:jc w:val="center"/>
      <w:rPr>
        <w:rFonts w:ascii="Eras Medium" w:hAnsi="Eras Medium"/>
        <w:b/>
        <w:sz w:val="20"/>
      </w:rPr>
    </w:pPr>
    <w:r>
      <w:rPr>
        <w:rFonts w:ascii="Eras Medium" w:hAnsi="Eras Medium"/>
        <w:b/>
        <w:sz w:val="20"/>
      </w:rPr>
      <w:t>Bath House Cultural Center</w:t>
    </w:r>
    <w:r w:rsidR="001A724D">
      <w:rPr>
        <w:rFonts w:ascii="Eras Medium" w:hAnsi="Eras Medium"/>
        <w:b/>
        <w:sz w:val="20"/>
      </w:rPr>
      <w:t xml:space="preserve"> – Arts and Culture Press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3B2B" w14:textId="77777777" w:rsidR="00A34462" w:rsidRDefault="00A34462">
      <w:r>
        <w:separator/>
      </w:r>
    </w:p>
  </w:footnote>
  <w:footnote w:type="continuationSeparator" w:id="0">
    <w:p w14:paraId="1676BD89" w14:textId="77777777" w:rsidR="00A34462" w:rsidRDefault="00A34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4215" w14:textId="77777777" w:rsidR="00AF795A" w:rsidRDefault="00AF7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9F8D" w14:textId="77777777" w:rsidR="00AF795A" w:rsidRDefault="00AF7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6F34" w14:textId="77777777" w:rsidR="00AF795A" w:rsidRDefault="00AF79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AE"/>
    <w:rsid w:val="00005AC4"/>
    <w:rsid w:val="00005C68"/>
    <w:rsid w:val="0000610B"/>
    <w:rsid w:val="00006C68"/>
    <w:rsid w:val="00015F16"/>
    <w:rsid w:val="000213F1"/>
    <w:rsid w:val="0002760D"/>
    <w:rsid w:val="000365C2"/>
    <w:rsid w:val="00040029"/>
    <w:rsid w:val="00040B1A"/>
    <w:rsid w:val="00055E52"/>
    <w:rsid w:val="000712CA"/>
    <w:rsid w:val="000739EA"/>
    <w:rsid w:val="00081D30"/>
    <w:rsid w:val="00085E2A"/>
    <w:rsid w:val="00090544"/>
    <w:rsid w:val="0009220E"/>
    <w:rsid w:val="00094E56"/>
    <w:rsid w:val="0009543C"/>
    <w:rsid w:val="000955B8"/>
    <w:rsid w:val="000A363D"/>
    <w:rsid w:val="000B2373"/>
    <w:rsid w:val="000B36D4"/>
    <w:rsid w:val="000C60F4"/>
    <w:rsid w:val="000D37D3"/>
    <w:rsid w:val="000D781B"/>
    <w:rsid w:val="000E1D70"/>
    <w:rsid w:val="000E45A5"/>
    <w:rsid w:val="000E4AF3"/>
    <w:rsid w:val="000F10D9"/>
    <w:rsid w:val="000F23FE"/>
    <w:rsid w:val="000F5D7F"/>
    <w:rsid w:val="00101EAC"/>
    <w:rsid w:val="00101FA4"/>
    <w:rsid w:val="00105B6D"/>
    <w:rsid w:val="00107628"/>
    <w:rsid w:val="00115358"/>
    <w:rsid w:val="00117F22"/>
    <w:rsid w:val="00124772"/>
    <w:rsid w:val="0012694E"/>
    <w:rsid w:val="00137D38"/>
    <w:rsid w:val="00146858"/>
    <w:rsid w:val="00147695"/>
    <w:rsid w:val="00147806"/>
    <w:rsid w:val="00147E06"/>
    <w:rsid w:val="00154BAE"/>
    <w:rsid w:val="00155A57"/>
    <w:rsid w:val="00162C58"/>
    <w:rsid w:val="001639FA"/>
    <w:rsid w:val="0016504A"/>
    <w:rsid w:val="00165107"/>
    <w:rsid w:val="00176584"/>
    <w:rsid w:val="00176F3E"/>
    <w:rsid w:val="00186C2B"/>
    <w:rsid w:val="00192151"/>
    <w:rsid w:val="00196281"/>
    <w:rsid w:val="001A09FF"/>
    <w:rsid w:val="001A724D"/>
    <w:rsid w:val="001B05ED"/>
    <w:rsid w:val="001B35E3"/>
    <w:rsid w:val="001B69AF"/>
    <w:rsid w:val="001D7444"/>
    <w:rsid w:val="001E3931"/>
    <w:rsid w:val="001E63BE"/>
    <w:rsid w:val="0020077F"/>
    <w:rsid w:val="00201017"/>
    <w:rsid w:val="002041A1"/>
    <w:rsid w:val="002046C6"/>
    <w:rsid w:val="0020747A"/>
    <w:rsid w:val="002124E3"/>
    <w:rsid w:val="00213F89"/>
    <w:rsid w:val="00215490"/>
    <w:rsid w:val="00227B26"/>
    <w:rsid w:val="00227F16"/>
    <w:rsid w:val="002336AC"/>
    <w:rsid w:val="00240085"/>
    <w:rsid w:val="00242747"/>
    <w:rsid w:val="002501C3"/>
    <w:rsid w:val="00251D35"/>
    <w:rsid w:val="002521C6"/>
    <w:rsid w:val="002565B0"/>
    <w:rsid w:val="00257446"/>
    <w:rsid w:val="0026449E"/>
    <w:rsid w:val="0027110C"/>
    <w:rsid w:val="002717D4"/>
    <w:rsid w:val="00271C67"/>
    <w:rsid w:val="00275E8D"/>
    <w:rsid w:val="00283B3E"/>
    <w:rsid w:val="00286ADE"/>
    <w:rsid w:val="0028745F"/>
    <w:rsid w:val="00290BA9"/>
    <w:rsid w:val="00291F5D"/>
    <w:rsid w:val="0029470D"/>
    <w:rsid w:val="002959E2"/>
    <w:rsid w:val="002A0471"/>
    <w:rsid w:val="002A0D43"/>
    <w:rsid w:val="002A203B"/>
    <w:rsid w:val="002A4D4A"/>
    <w:rsid w:val="002B02D1"/>
    <w:rsid w:val="002B7A7E"/>
    <w:rsid w:val="002C016F"/>
    <w:rsid w:val="002C5255"/>
    <w:rsid w:val="002C6884"/>
    <w:rsid w:val="002C6D56"/>
    <w:rsid w:val="002D2AF5"/>
    <w:rsid w:val="002E4ECA"/>
    <w:rsid w:val="002F1112"/>
    <w:rsid w:val="002F1FED"/>
    <w:rsid w:val="002F21EC"/>
    <w:rsid w:val="002F303E"/>
    <w:rsid w:val="002F480C"/>
    <w:rsid w:val="00300BFD"/>
    <w:rsid w:val="0030296C"/>
    <w:rsid w:val="00303EA1"/>
    <w:rsid w:val="003070E1"/>
    <w:rsid w:val="00307C76"/>
    <w:rsid w:val="00313885"/>
    <w:rsid w:val="0031449D"/>
    <w:rsid w:val="003161A9"/>
    <w:rsid w:val="00327709"/>
    <w:rsid w:val="00330C30"/>
    <w:rsid w:val="00341FB6"/>
    <w:rsid w:val="00342A22"/>
    <w:rsid w:val="003442BD"/>
    <w:rsid w:val="003514E1"/>
    <w:rsid w:val="003561CD"/>
    <w:rsid w:val="00363480"/>
    <w:rsid w:val="003644B7"/>
    <w:rsid w:val="00375C03"/>
    <w:rsid w:val="0038172E"/>
    <w:rsid w:val="00381B54"/>
    <w:rsid w:val="00383016"/>
    <w:rsid w:val="00392282"/>
    <w:rsid w:val="003A19E3"/>
    <w:rsid w:val="003A1C8E"/>
    <w:rsid w:val="003A2441"/>
    <w:rsid w:val="003A43ED"/>
    <w:rsid w:val="003B4B3C"/>
    <w:rsid w:val="003B5B73"/>
    <w:rsid w:val="003C0158"/>
    <w:rsid w:val="003C2C79"/>
    <w:rsid w:val="003C48AE"/>
    <w:rsid w:val="003C5438"/>
    <w:rsid w:val="003C7B6A"/>
    <w:rsid w:val="003D77C7"/>
    <w:rsid w:val="003E038D"/>
    <w:rsid w:val="003E60C8"/>
    <w:rsid w:val="003E7C66"/>
    <w:rsid w:val="003F323D"/>
    <w:rsid w:val="003F4144"/>
    <w:rsid w:val="003F4472"/>
    <w:rsid w:val="003F5F7E"/>
    <w:rsid w:val="004156F2"/>
    <w:rsid w:val="00421735"/>
    <w:rsid w:val="00423C37"/>
    <w:rsid w:val="0043240F"/>
    <w:rsid w:val="00434E64"/>
    <w:rsid w:val="004362E9"/>
    <w:rsid w:val="00441865"/>
    <w:rsid w:val="0044571F"/>
    <w:rsid w:val="00447CC6"/>
    <w:rsid w:val="00453CFE"/>
    <w:rsid w:val="004548DF"/>
    <w:rsid w:val="00461F8D"/>
    <w:rsid w:val="00471ACD"/>
    <w:rsid w:val="00472637"/>
    <w:rsid w:val="00493DF1"/>
    <w:rsid w:val="004954C1"/>
    <w:rsid w:val="004A3540"/>
    <w:rsid w:val="004A4315"/>
    <w:rsid w:val="004C2130"/>
    <w:rsid w:val="004D0CE5"/>
    <w:rsid w:val="004D25C9"/>
    <w:rsid w:val="004D314D"/>
    <w:rsid w:val="004E2AB0"/>
    <w:rsid w:val="004E3BB8"/>
    <w:rsid w:val="004E46EF"/>
    <w:rsid w:val="004E4FD5"/>
    <w:rsid w:val="004E68BC"/>
    <w:rsid w:val="004F1191"/>
    <w:rsid w:val="004F3C40"/>
    <w:rsid w:val="004F64B8"/>
    <w:rsid w:val="004F7499"/>
    <w:rsid w:val="00503C1A"/>
    <w:rsid w:val="00506710"/>
    <w:rsid w:val="00514609"/>
    <w:rsid w:val="0051526F"/>
    <w:rsid w:val="00520ABF"/>
    <w:rsid w:val="00522523"/>
    <w:rsid w:val="005341F3"/>
    <w:rsid w:val="00535C26"/>
    <w:rsid w:val="005406BB"/>
    <w:rsid w:val="0055268D"/>
    <w:rsid w:val="0055397C"/>
    <w:rsid w:val="00554535"/>
    <w:rsid w:val="00555C99"/>
    <w:rsid w:val="00575F66"/>
    <w:rsid w:val="005807CE"/>
    <w:rsid w:val="00583877"/>
    <w:rsid w:val="00583C24"/>
    <w:rsid w:val="00585D34"/>
    <w:rsid w:val="00585D9C"/>
    <w:rsid w:val="00595C4F"/>
    <w:rsid w:val="00597FA7"/>
    <w:rsid w:val="005A4D91"/>
    <w:rsid w:val="005A624B"/>
    <w:rsid w:val="005C0F00"/>
    <w:rsid w:val="005C234E"/>
    <w:rsid w:val="005C32C4"/>
    <w:rsid w:val="005C3300"/>
    <w:rsid w:val="005C5228"/>
    <w:rsid w:val="005D273B"/>
    <w:rsid w:val="005D73B2"/>
    <w:rsid w:val="005E0796"/>
    <w:rsid w:val="005E721C"/>
    <w:rsid w:val="005F0CD2"/>
    <w:rsid w:val="005F3D21"/>
    <w:rsid w:val="005F4CAB"/>
    <w:rsid w:val="005F71F1"/>
    <w:rsid w:val="00614750"/>
    <w:rsid w:val="00625145"/>
    <w:rsid w:val="006278D3"/>
    <w:rsid w:val="00640205"/>
    <w:rsid w:val="00641296"/>
    <w:rsid w:val="00650455"/>
    <w:rsid w:val="00651E48"/>
    <w:rsid w:val="00652EB2"/>
    <w:rsid w:val="006534EE"/>
    <w:rsid w:val="00655030"/>
    <w:rsid w:val="006643B2"/>
    <w:rsid w:val="00666ED6"/>
    <w:rsid w:val="0067534F"/>
    <w:rsid w:val="006753E1"/>
    <w:rsid w:val="00676390"/>
    <w:rsid w:val="00676562"/>
    <w:rsid w:val="006918A8"/>
    <w:rsid w:val="00692EAF"/>
    <w:rsid w:val="00696FAC"/>
    <w:rsid w:val="006B161A"/>
    <w:rsid w:val="006B1E58"/>
    <w:rsid w:val="006B1E94"/>
    <w:rsid w:val="006D178B"/>
    <w:rsid w:val="006D3640"/>
    <w:rsid w:val="006D47A6"/>
    <w:rsid w:val="006D69B2"/>
    <w:rsid w:val="006E5D70"/>
    <w:rsid w:val="006F20DC"/>
    <w:rsid w:val="006F6139"/>
    <w:rsid w:val="006F7CEF"/>
    <w:rsid w:val="007024F0"/>
    <w:rsid w:val="00711D66"/>
    <w:rsid w:val="00717A72"/>
    <w:rsid w:val="00725292"/>
    <w:rsid w:val="00735DF2"/>
    <w:rsid w:val="0074289B"/>
    <w:rsid w:val="00751F2F"/>
    <w:rsid w:val="0075573F"/>
    <w:rsid w:val="00757C36"/>
    <w:rsid w:val="00763C87"/>
    <w:rsid w:val="00774BF7"/>
    <w:rsid w:val="00774EE9"/>
    <w:rsid w:val="007866FC"/>
    <w:rsid w:val="00786734"/>
    <w:rsid w:val="00793838"/>
    <w:rsid w:val="00796E37"/>
    <w:rsid w:val="00797E3F"/>
    <w:rsid w:val="007A26C3"/>
    <w:rsid w:val="007A3276"/>
    <w:rsid w:val="007B0C12"/>
    <w:rsid w:val="007B15F1"/>
    <w:rsid w:val="007B698F"/>
    <w:rsid w:val="007D1D88"/>
    <w:rsid w:val="007D4A7C"/>
    <w:rsid w:val="007E20F3"/>
    <w:rsid w:val="007E2742"/>
    <w:rsid w:val="007E27C2"/>
    <w:rsid w:val="007F3D63"/>
    <w:rsid w:val="007F6626"/>
    <w:rsid w:val="00801869"/>
    <w:rsid w:val="00802176"/>
    <w:rsid w:val="008053F8"/>
    <w:rsid w:val="0080640A"/>
    <w:rsid w:val="0080780F"/>
    <w:rsid w:val="008121E4"/>
    <w:rsid w:val="00815E9B"/>
    <w:rsid w:val="00817714"/>
    <w:rsid w:val="00817F9A"/>
    <w:rsid w:val="0082503C"/>
    <w:rsid w:val="00826D87"/>
    <w:rsid w:val="00826E86"/>
    <w:rsid w:val="00832963"/>
    <w:rsid w:val="00836871"/>
    <w:rsid w:val="00836A58"/>
    <w:rsid w:val="0083749E"/>
    <w:rsid w:val="00840E01"/>
    <w:rsid w:val="0084776F"/>
    <w:rsid w:val="008541EC"/>
    <w:rsid w:val="0085456C"/>
    <w:rsid w:val="008579CD"/>
    <w:rsid w:val="008728B8"/>
    <w:rsid w:val="008817AE"/>
    <w:rsid w:val="00882B2B"/>
    <w:rsid w:val="00896F61"/>
    <w:rsid w:val="00897F7C"/>
    <w:rsid w:val="008A5126"/>
    <w:rsid w:val="008A557B"/>
    <w:rsid w:val="008B378E"/>
    <w:rsid w:val="008B6A68"/>
    <w:rsid w:val="008C662C"/>
    <w:rsid w:val="008C6705"/>
    <w:rsid w:val="008C7C48"/>
    <w:rsid w:val="008D36AD"/>
    <w:rsid w:val="008E24F6"/>
    <w:rsid w:val="008E2925"/>
    <w:rsid w:val="008E68C3"/>
    <w:rsid w:val="00900761"/>
    <w:rsid w:val="00901094"/>
    <w:rsid w:val="009024A7"/>
    <w:rsid w:val="0090441D"/>
    <w:rsid w:val="00904933"/>
    <w:rsid w:val="009054FE"/>
    <w:rsid w:val="009144FD"/>
    <w:rsid w:val="00927D51"/>
    <w:rsid w:val="0093179D"/>
    <w:rsid w:val="00932A1D"/>
    <w:rsid w:val="009361D7"/>
    <w:rsid w:val="00941008"/>
    <w:rsid w:val="00941C25"/>
    <w:rsid w:val="00942DB5"/>
    <w:rsid w:val="00961254"/>
    <w:rsid w:val="00964F6E"/>
    <w:rsid w:val="00966A91"/>
    <w:rsid w:val="009672A9"/>
    <w:rsid w:val="00970312"/>
    <w:rsid w:val="00972E55"/>
    <w:rsid w:val="0097430E"/>
    <w:rsid w:val="009771BF"/>
    <w:rsid w:val="00985890"/>
    <w:rsid w:val="00995FB8"/>
    <w:rsid w:val="009A067C"/>
    <w:rsid w:val="009A5851"/>
    <w:rsid w:val="009A6AC8"/>
    <w:rsid w:val="009B0ACF"/>
    <w:rsid w:val="009B168A"/>
    <w:rsid w:val="009B1DD2"/>
    <w:rsid w:val="009B66FF"/>
    <w:rsid w:val="009C174F"/>
    <w:rsid w:val="009C3B65"/>
    <w:rsid w:val="009D2DC4"/>
    <w:rsid w:val="009D487E"/>
    <w:rsid w:val="009D4B4C"/>
    <w:rsid w:val="009D6CED"/>
    <w:rsid w:val="009E0BFC"/>
    <w:rsid w:val="009F0E20"/>
    <w:rsid w:val="009F7147"/>
    <w:rsid w:val="00A01C31"/>
    <w:rsid w:val="00A10AFA"/>
    <w:rsid w:val="00A11898"/>
    <w:rsid w:val="00A12CF1"/>
    <w:rsid w:val="00A163C0"/>
    <w:rsid w:val="00A247D4"/>
    <w:rsid w:val="00A24E42"/>
    <w:rsid w:val="00A252B7"/>
    <w:rsid w:val="00A26F8B"/>
    <w:rsid w:val="00A34462"/>
    <w:rsid w:val="00A3543C"/>
    <w:rsid w:val="00A40FF7"/>
    <w:rsid w:val="00A42274"/>
    <w:rsid w:val="00A46376"/>
    <w:rsid w:val="00A470BE"/>
    <w:rsid w:val="00A505DE"/>
    <w:rsid w:val="00A57185"/>
    <w:rsid w:val="00A62038"/>
    <w:rsid w:val="00A6525D"/>
    <w:rsid w:val="00A709EB"/>
    <w:rsid w:val="00A71433"/>
    <w:rsid w:val="00A8123A"/>
    <w:rsid w:val="00A827A8"/>
    <w:rsid w:val="00A86873"/>
    <w:rsid w:val="00A86E82"/>
    <w:rsid w:val="00AA6FBA"/>
    <w:rsid w:val="00AC17C6"/>
    <w:rsid w:val="00AD75F5"/>
    <w:rsid w:val="00AE1DFE"/>
    <w:rsid w:val="00AE1F81"/>
    <w:rsid w:val="00AF0962"/>
    <w:rsid w:val="00AF5CDD"/>
    <w:rsid w:val="00AF5E29"/>
    <w:rsid w:val="00AF795A"/>
    <w:rsid w:val="00B06368"/>
    <w:rsid w:val="00B1086B"/>
    <w:rsid w:val="00B10C23"/>
    <w:rsid w:val="00B12810"/>
    <w:rsid w:val="00B1598B"/>
    <w:rsid w:val="00B1649B"/>
    <w:rsid w:val="00B20D2D"/>
    <w:rsid w:val="00B2157E"/>
    <w:rsid w:val="00B3231A"/>
    <w:rsid w:val="00B3233D"/>
    <w:rsid w:val="00B35CC3"/>
    <w:rsid w:val="00B365FB"/>
    <w:rsid w:val="00B36F91"/>
    <w:rsid w:val="00B45D8A"/>
    <w:rsid w:val="00B6056D"/>
    <w:rsid w:val="00B60C43"/>
    <w:rsid w:val="00B6178F"/>
    <w:rsid w:val="00B62105"/>
    <w:rsid w:val="00B625F5"/>
    <w:rsid w:val="00B631C6"/>
    <w:rsid w:val="00B63B18"/>
    <w:rsid w:val="00B70D14"/>
    <w:rsid w:val="00B71F40"/>
    <w:rsid w:val="00B725BB"/>
    <w:rsid w:val="00B77E16"/>
    <w:rsid w:val="00B87009"/>
    <w:rsid w:val="00B91BC9"/>
    <w:rsid w:val="00B94B2B"/>
    <w:rsid w:val="00B961C7"/>
    <w:rsid w:val="00BA0512"/>
    <w:rsid w:val="00BA65B7"/>
    <w:rsid w:val="00BA695F"/>
    <w:rsid w:val="00BA730F"/>
    <w:rsid w:val="00BB0E6E"/>
    <w:rsid w:val="00BC59AA"/>
    <w:rsid w:val="00BC6595"/>
    <w:rsid w:val="00BE4518"/>
    <w:rsid w:val="00BF4B20"/>
    <w:rsid w:val="00C061EC"/>
    <w:rsid w:val="00C076CD"/>
    <w:rsid w:val="00C12E39"/>
    <w:rsid w:val="00C173D0"/>
    <w:rsid w:val="00C31D07"/>
    <w:rsid w:val="00C35123"/>
    <w:rsid w:val="00C52524"/>
    <w:rsid w:val="00C52E2E"/>
    <w:rsid w:val="00C60DD8"/>
    <w:rsid w:val="00C65511"/>
    <w:rsid w:val="00C71168"/>
    <w:rsid w:val="00C745AA"/>
    <w:rsid w:val="00C84089"/>
    <w:rsid w:val="00C84238"/>
    <w:rsid w:val="00CA397F"/>
    <w:rsid w:val="00CA6706"/>
    <w:rsid w:val="00CB19E6"/>
    <w:rsid w:val="00CC1895"/>
    <w:rsid w:val="00CC49A9"/>
    <w:rsid w:val="00CC52D8"/>
    <w:rsid w:val="00CD32B8"/>
    <w:rsid w:val="00CD37D6"/>
    <w:rsid w:val="00CE3741"/>
    <w:rsid w:val="00CE625E"/>
    <w:rsid w:val="00CF10C0"/>
    <w:rsid w:val="00CF5621"/>
    <w:rsid w:val="00D03328"/>
    <w:rsid w:val="00D10504"/>
    <w:rsid w:val="00D14BEB"/>
    <w:rsid w:val="00D174FF"/>
    <w:rsid w:val="00D207A8"/>
    <w:rsid w:val="00D21AC4"/>
    <w:rsid w:val="00D238AB"/>
    <w:rsid w:val="00D27F81"/>
    <w:rsid w:val="00D43A4B"/>
    <w:rsid w:val="00D53BF3"/>
    <w:rsid w:val="00D574CD"/>
    <w:rsid w:val="00D6254F"/>
    <w:rsid w:val="00D632BF"/>
    <w:rsid w:val="00D7648B"/>
    <w:rsid w:val="00D76FCC"/>
    <w:rsid w:val="00D814C9"/>
    <w:rsid w:val="00D86521"/>
    <w:rsid w:val="00D90D64"/>
    <w:rsid w:val="00D93E7A"/>
    <w:rsid w:val="00DA24A2"/>
    <w:rsid w:val="00DB195A"/>
    <w:rsid w:val="00DB1B4B"/>
    <w:rsid w:val="00DB216B"/>
    <w:rsid w:val="00DB2C73"/>
    <w:rsid w:val="00DB6EF5"/>
    <w:rsid w:val="00DD307B"/>
    <w:rsid w:val="00DD63C9"/>
    <w:rsid w:val="00DE0A91"/>
    <w:rsid w:val="00DE637E"/>
    <w:rsid w:val="00E12AE3"/>
    <w:rsid w:val="00E137E8"/>
    <w:rsid w:val="00E13C75"/>
    <w:rsid w:val="00E242C9"/>
    <w:rsid w:val="00E35C9A"/>
    <w:rsid w:val="00E43C54"/>
    <w:rsid w:val="00E452B7"/>
    <w:rsid w:val="00E462DC"/>
    <w:rsid w:val="00E53A68"/>
    <w:rsid w:val="00E55543"/>
    <w:rsid w:val="00E55897"/>
    <w:rsid w:val="00E5589E"/>
    <w:rsid w:val="00E74046"/>
    <w:rsid w:val="00E741A2"/>
    <w:rsid w:val="00E7697B"/>
    <w:rsid w:val="00E84BBB"/>
    <w:rsid w:val="00E876A2"/>
    <w:rsid w:val="00E92163"/>
    <w:rsid w:val="00E92FD6"/>
    <w:rsid w:val="00E95C2E"/>
    <w:rsid w:val="00E963C0"/>
    <w:rsid w:val="00E97B90"/>
    <w:rsid w:val="00EA236C"/>
    <w:rsid w:val="00EA3274"/>
    <w:rsid w:val="00EA599B"/>
    <w:rsid w:val="00EA7E14"/>
    <w:rsid w:val="00EB2BAA"/>
    <w:rsid w:val="00EB48BF"/>
    <w:rsid w:val="00EB7FC0"/>
    <w:rsid w:val="00EC15C0"/>
    <w:rsid w:val="00EC2766"/>
    <w:rsid w:val="00EC557B"/>
    <w:rsid w:val="00ED37DA"/>
    <w:rsid w:val="00EE1E6C"/>
    <w:rsid w:val="00EE4D65"/>
    <w:rsid w:val="00EE5637"/>
    <w:rsid w:val="00EE6360"/>
    <w:rsid w:val="00EF02ED"/>
    <w:rsid w:val="00EF09E1"/>
    <w:rsid w:val="00EF0A8F"/>
    <w:rsid w:val="00EF4026"/>
    <w:rsid w:val="00EF51E7"/>
    <w:rsid w:val="00F04409"/>
    <w:rsid w:val="00F0644E"/>
    <w:rsid w:val="00F07568"/>
    <w:rsid w:val="00F25DEE"/>
    <w:rsid w:val="00F268F6"/>
    <w:rsid w:val="00F276B1"/>
    <w:rsid w:val="00F32083"/>
    <w:rsid w:val="00F321D6"/>
    <w:rsid w:val="00F32981"/>
    <w:rsid w:val="00F32AAE"/>
    <w:rsid w:val="00F35179"/>
    <w:rsid w:val="00F377B5"/>
    <w:rsid w:val="00F37C63"/>
    <w:rsid w:val="00F4128D"/>
    <w:rsid w:val="00F41C41"/>
    <w:rsid w:val="00F465FB"/>
    <w:rsid w:val="00F54685"/>
    <w:rsid w:val="00F559A1"/>
    <w:rsid w:val="00F56A72"/>
    <w:rsid w:val="00F60E9B"/>
    <w:rsid w:val="00F6172D"/>
    <w:rsid w:val="00F66961"/>
    <w:rsid w:val="00F66A1E"/>
    <w:rsid w:val="00F76E89"/>
    <w:rsid w:val="00F95D6F"/>
    <w:rsid w:val="00FA13EE"/>
    <w:rsid w:val="00FC24A9"/>
    <w:rsid w:val="00FC24CE"/>
    <w:rsid w:val="00FC2B05"/>
    <w:rsid w:val="00FC4026"/>
    <w:rsid w:val="00FC7485"/>
    <w:rsid w:val="00FD0B5D"/>
    <w:rsid w:val="00FD1CF3"/>
    <w:rsid w:val="00FD4439"/>
    <w:rsid w:val="00FE1149"/>
    <w:rsid w:val="00FF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82DA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noProof/>
      <w:sz w:val="24"/>
    </w:rPr>
  </w:style>
  <w:style w:type="paragraph" w:styleId="Heading1">
    <w:name w:val="heading 1"/>
    <w:basedOn w:val="Normal"/>
    <w:next w:val="Normal"/>
    <w:qFormat/>
    <w:pPr>
      <w:keepNext/>
      <w:jc w:val="center"/>
      <w:outlineLvl w:val="0"/>
    </w:pPr>
    <w:rPr>
      <w:b/>
      <w:i/>
      <w:sz w:val="27"/>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center"/>
      <w:outlineLvl w:val="2"/>
    </w:pPr>
    <w:rPr>
      <w:rFonts w:ascii="Times New Roman" w:eastAsia="Times New Roman" w:hAnsi="Times New Roman"/>
      <w:b/>
      <w:color w:val="212120"/>
      <w:kern w:val="28"/>
      <w:sz w:val="25"/>
    </w:rPr>
  </w:style>
  <w:style w:type="paragraph" w:styleId="Heading4">
    <w:name w:val="heading 4"/>
    <w:basedOn w:val="Normal"/>
    <w:next w:val="Normal"/>
    <w:qFormat/>
    <w:pPr>
      <w:keepNext/>
      <w:jc w:val="center"/>
      <w:outlineLvl w:val="3"/>
    </w:pPr>
    <w:rPr>
      <w:b/>
      <w:i/>
      <w:color w:val="008080"/>
      <w:sz w:val="27"/>
    </w:rPr>
  </w:style>
  <w:style w:type="paragraph" w:styleId="Heading5">
    <w:name w:val="heading 5"/>
    <w:basedOn w:val="Normal"/>
    <w:next w:val="Normal"/>
    <w:qFormat/>
    <w:pPr>
      <w:keepNext/>
      <w:jc w:val="center"/>
      <w:outlineLvl w:val="4"/>
    </w:pPr>
    <w:rPr>
      <w:rFonts w:ascii="Times New Roman" w:eastAsia="Times New Roman" w:hAnsi="Times New Roman"/>
      <w:b/>
      <w:color w:val="212120"/>
      <w:kern w:val="28"/>
      <w:sz w:val="30"/>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rFonts w:ascii="Times New Roman" w:eastAsia="Times New Roman" w:hAnsi="Times New Roman"/>
      <w:b/>
      <w:color w:val="212120"/>
      <w:kern w:val="28"/>
      <w:sz w:val="20"/>
    </w:rPr>
  </w:style>
  <w:style w:type="paragraph" w:styleId="Heading9">
    <w:name w:val="heading 9"/>
    <w:basedOn w:val="Normal"/>
    <w:next w:val="Normal"/>
    <w:qFormat/>
    <w:pPr>
      <w:keepNext/>
      <w:jc w:val="center"/>
      <w:outlineLvl w:val="8"/>
    </w:pPr>
    <w:rPr>
      <w:rFonts w:ascii="Times New Roman" w:eastAsia="Times New Roman" w:hAnsi="Times New Roman"/>
      <w:b/>
      <w:color w:val="212120"/>
      <w:kern w:val="2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rPr>
      <w:sz w:val="22"/>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eastAsia="Times New Roman" w:hAnsi="Times-Roman"/>
      <w:color w:val="000000"/>
    </w:rPr>
  </w:style>
  <w:style w:type="character" w:customStyle="1" w:styleId="titleartist">
    <w:name w:val="title artist"/>
    <w:rPr>
      <w:rFonts w:ascii="Candara-Bold" w:hAnsi="Candara-Bold"/>
      <w:b/>
      <w:color w:val="000000"/>
      <w:sz w:val="21"/>
    </w:rPr>
  </w:style>
  <w:style w:type="character" w:customStyle="1" w:styleId="st">
    <w:name w:val="st"/>
    <w:basedOn w:val="DefaultParagraphFont"/>
    <w:rsid w:val="00897F7C"/>
  </w:style>
  <w:style w:type="character" w:styleId="Emphasis">
    <w:name w:val="Emphasis"/>
    <w:basedOn w:val="DefaultParagraphFont"/>
    <w:uiPriority w:val="20"/>
    <w:qFormat/>
    <w:rsid w:val="00897F7C"/>
    <w:rPr>
      <w:i/>
      <w:iCs/>
    </w:rPr>
  </w:style>
  <w:style w:type="paragraph" w:styleId="NormalWeb">
    <w:name w:val="Normal (Web)"/>
    <w:basedOn w:val="Normal"/>
    <w:uiPriority w:val="99"/>
    <w:unhideWhenUsed/>
    <w:rsid w:val="00535C26"/>
    <w:pPr>
      <w:spacing w:before="100" w:beforeAutospacing="1" w:after="100" w:afterAutospacing="1"/>
    </w:pPr>
    <w:rPr>
      <w:rFonts w:ascii="Times New Roman" w:eastAsia="Times New Roman" w:hAnsi="Times New Roman"/>
      <w:noProof w:val="0"/>
      <w:szCs w:val="24"/>
    </w:rPr>
  </w:style>
  <w:style w:type="paragraph" w:styleId="BalloonText">
    <w:name w:val="Balloon Text"/>
    <w:basedOn w:val="Normal"/>
    <w:link w:val="BalloonTextChar"/>
    <w:uiPriority w:val="99"/>
    <w:semiHidden/>
    <w:unhideWhenUsed/>
    <w:rsid w:val="00F6696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66961"/>
    <w:rPr>
      <w:rFonts w:ascii="Times New Roman" w:hAnsi="Times New Roman"/>
      <w:noProof/>
      <w:sz w:val="18"/>
      <w:szCs w:val="18"/>
    </w:rPr>
  </w:style>
  <w:style w:type="character" w:styleId="UnresolvedMention">
    <w:name w:val="Unresolved Mention"/>
    <w:basedOn w:val="DefaultParagraphFont"/>
    <w:uiPriority w:val="99"/>
    <w:rsid w:val="00CA6706"/>
    <w:rPr>
      <w:color w:val="605E5C"/>
      <w:shd w:val="clear" w:color="auto" w:fill="E1DFDD"/>
    </w:rPr>
  </w:style>
  <w:style w:type="paragraph" w:styleId="Header">
    <w:name w:val="header"/>
    <w:basedOn w:val="Normal"/>
    <w:link w:val="HeaderChar"/>
    <w:uiPriority w:val="99"/>
    <w:unhideWhenUsed/>
    <w:rsid w:val="00AF795A"/>
    <w:pPr>
      <w:tabs>
        <w:tab w:val="center" w:pos="4680"/>
        <w:tab w:val="right" w:pos="9360"/>
      </w:tabs>
    </w:pPr>
  </w:style>
  <w:style w:type="character" w:customStyle="1" w:styleId="HeaderChar">
    <w:name w:val="Header Char"/>
    <w:basedOn w:val="DefaultParagraphFont"/>
    <w:link w:val="Header"/>
    <w:uiPriority w:val="99"/>
    <w:rsid w:val="00AF795A"/>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19893">
      <w:bodyDiv w:val="1"/>
      <w:marLeft w:val="0"/>
      <w:marRight w:val="0"/>
      <w:marTop w:val="0"/>
      <w:marBottom w:val="0"/>
      <w:divBdr>
        <w:top w:val="none" w:sz="0" w:space="0" w:color="auto"/>
        <w:left w:val="none" w:sz="0" w:space="0" w:color="auto"/>
        <w:bottom w:val="none" w:sz="0" w:space="0" w:color="auto"/>
        <w:right w:val="none" w:sz="0" w:space="0" w:color="auto"/>
      </w:divBdr>
    </w:div>
    <w:div w:id="1851989980">
      <w:bodyDiv w:val="1"/>
      <w:marLeft w:val="0"/>
      <w:marRight w:val="0"/>
      <w:marTop w:val="0"/>
      <w:marBottom w:val="0"/>
      <w:divBdr>
        <w:top w:val="none" w:sz="0" w:space="0" w:color="auto"/>
        <w:left w:val="none" w:sz="0" w:space="0" w:color="auto"/>
        <w:bottom w:val="none" w:sz="0" w:space="0" w:color="auto"/>
        <w:right w:val="none" w:sz="0" w:space="0" w:color="auto"/>
      </w:divBdr>
    </w:div>
    <w:div w:id="1938783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ique.fernandez@dallascityhall.com"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bathhousecultural.com/" TargetMode="External"/><Relationship Id="rId2" Type="http://schemas.openxmlformats.org/officeDocument/2006/relationships/styles" Target="styles.xml"/><Relationship Id="rId16" Type="http://schemas.openxmlformats.org/officeDocument/2006/relationships/hyperlink" Target="https://bathhouse.dallasculture.org/pre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enrique.fernandez@dallascityhal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A980FD-9DE2-3B45-BF6A-59A5103A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Bath House Cultural Center</Company>
  <LinksUpToDate>false</LinksUpToDate>
  <CharactersWithSpaces>3654</CharactersWithSpaces>
  <SharedDoc>false</SharedDoc>
  <HLinks>
    <vt:vector size="42" baseType="variant">
      <vt:variant>
        <vt:i4>5505072</vt:i4>
      </vt:variant>
      <vt:variant>
        <vt:i4>6</vt:i4>
      </vt:variant>
      <vt:variant>
        <vt:i4>0</vt:i4>
      </vt:variant>
      <vt:variant>
        <vt:i4>5</vt:i4>
      </vt:variant>
      <vt:variant>
        <vt:lpwstr>http://www.bathhousecultural.com/</vt:lpwstr>
      </vt:variant>
      <vt:variant>
        <vt:lpwstr/>
      </vt:variant>
      <vt:variant>
        <vt:i4>2555939</vt:i4>
      </vt:variant>
      <vt:variant>
        <vt:i4>3</vt:i4>
      </vt:variant>
      <vt:variant>
        <vt:i4>0</vt:i4>
      </vt:variant>
      <vt:variant>
        <vt:i4>5</vt:i4>
      </vt:variant>
      <vt:variant>
        <vt:lpwstr>http://www.bathhousemedia.com/</vt:lpwstr>
      </vt:variant>
      <vt:variant>
        <vt:lpwstr/>
      </vt:variant>
      <vt:variant>
        <vt:i4>5505072</vt:i4>
      </vt:variant>
      <vt:variant>
        <vt:i4>0</vt:i4>
      </vt:variant>
      <vt:variant>
        <vt:i4>0</vt:i4>
      </vt:variant>
      <vt:variant>
        <vt:i4>5</vt:i4>
      </vt:variant>
      <vt:variant>
        <vt:lpwstr>http://www.bathhousecultural.com/</vt:lpwstr>
      </vt:variant>
      <vt:variant>
        <vt:lpwstr/>
      </vt:variant>
      <vt:variant>
        <vt:i4>3211323</vt:i4>
      </vt:variant>
      <vt:variant>
        <vt:i4>0</vt:i4>
      </vt:variant>
      <vt:variant>
        <vt:i4>0</vt:i4>
      </vt:variant>
      <vt:variant>
        <vt:i4>5</vt:i4>
      </vt:variant>
      <vt:variant>
        <vt:lpwstr>mailto:enrique.fernandez@dallascityhall.com</vt:lpwstr>
      </vt:variant>
      <vt:variant>
        <vt:lpwstr/>
      </vt:variant>
      <vt:variant>
        <vt:i4>8323121</vt:i4>
      </vt:variant>
      <vt:variant>
        <vt:i4>2048</vt:i4>
      </vt:variant>
      <vt:variant>
        <vt:i4>1025</vt:i4>
      </vt:variant>
      <vt:variant>
        <vt:i4>1</vt:i4>
      </vt:variant>
      <vt:variant>
        <vt:lpwstr>press release header small</vt:lpwstr>
      </vt:variant>
      <vt:variant>
        <vt:lpwstr/>
      </vt:variant>
      <vt:variant>
        <vt:i4>7405601</vt:i4>
      </vt:variant>
      <vt:variant>
        <vt:i4>5990</vt:i4>
      </vt:variant>
      <vt:variant>
        <vt:i4>1026</vt:i4>
      </vt:variant>
      <vt:variant>
        <vt:i4>1</vt:i4>
      </vt:variant>
      <vt:variant>
        <vt:lpwstr>oca 2009 logo smallest</vt:lpwstr>
      </vt:variant>
      <vt:variant>
        <vt:lpwstr/>
      </vt:variant>
      <vt:variant>
        <vt:i4>2359315</vt:i4>
      </vt:variant>
      <vt:variant>
        <vt:i4>5992</vt:i4>
      </vt:variant>
      <vt:variant>
        <vt:i4>1027</vt:i4>
      </vt:variant>
      <vt:variant>
        <vt:i4>1</vt:i4>
      </vt:variant>
      <vt:variant>
        <vt:lpwstr>bhcc 2009 logo smallest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Enrique Fernández C.</dc:creator>
  <cp:keywords/>
  <cp:lastModifiedBy>Fernandez, Enrique</cp:lastModifiedBy>
  <cp:revision>6</cp:revision>
  <cp:lastPrinted>2022-01-28T21:34:00Z</cp:lastPrinted>
  <dcterms:created xsi:type="dcterms:W3CDTF">2022-04-22T17:55:00Z</dcterms:created>
  <dcterms:modified xsi:type="dcterms:W3CDTF">2022-04-22T18:06:00Z</dcterms:modified>
</cp:coreProperties>
</file>