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A598" w14:textId="12E2F52C" w:rsidR="001A724D" w:rsidRDefault="00CA6706" w:rsidP="00AC509C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drawing>
          <wp:inline distT="0" distB="0" distL="0" distR="0" wp14:anchorId="558B06F3" wp14:editId="70449A5E">
            <wp:extent cx="2102529" cy="9052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hcc 2009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282" cy="92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4578D" w14:textId="3279334D" w:rsidR="00CA6706" w:rsidRDefault="00CA6706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noProof w:val="0"/>
          <w:color w:val="207167"/>
          <w:szCs w:val="24"/>
        </w:rPr>
      </w:pPr>
      <w:r w:rsidRPr="00CA6706">
        <w:rPr>
          <w:rFonts w:ascii="Arial" w:hAnsi="Arial"/>
          <w:noProof w:val="0"/>
          <w:color w:val="207167"/>
          <w:szCs w:val="24"/>
        </w:rPr>
        <w:t xml:space="preserve">521 E. Lawther Dr.  Dallas, Texas 75218 • </w:t>
      </w:r>
      <w:r w:rsidR="00155A57" w:rsidRPr="00155A57">
        <w:rPr>
          <w:rFonts w:ascii="Arial" w:hAnsi="Arial"/>
          <w:noProof w:val="0"/>
          <w:color w:val="207167"/>
          <w:szCs w:val="24"/>
        </w:rPr>
        <w:t>www.bathhousecultural.com</w:t>
      </w:r>
    </w:p>
    <w:p w14:paraId="07F2B0F0" w14:textId="33D1B53A" w:rsidR="00155A57" w:rsidRPr="00CA6706" w:rsidRDefault="00155A57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noProof w:val="0"/>
          <w:color w:val="207167"/>
          <w:szCs w:val="24"/>
        </w:rPr>
      </w:pPr>
      <w:r>
        <w:rPr>
          <w:rFonts w:ascii="Arial" w:hAnsi="Arial"/>
          <w:noProof w:val="0"/>
          <w:color w:val="207167"/>
          <w:szCs w:val="24"/>
        </w:rPr>
        <w:t>City of Dallas Office of Arts and Culture</w:t>
      </w:r>
    </w:p>
    <w:p w14:paraId="04E77B5C" w14:textId="2E85DFCB" w:rsidR="001A724D" w:rsidRDefault="001A724D">
      <w:pPr>
        <w:rPr>
          <w:noProof w:val="0"/>
        </w:rPr>
      </w:pPr>
    </w:p>
    <w:p w14:paraId="60E748F5" w14:textId="58ECE106" w:rsidR="002A4D4A" w:rsidRDefault="002A4D4A">
      <w:pPr>
        <w:rPr>
          <w:noProof w:val="0"/>
        </w:rPr>
      </w:pPr>
    </w:p>
    <w:p w14:paraId="12817CDF" w14:textId="7C6142C0" w:rsidR="006E5D70" w:rsidRPr="003C0158" w:rsidRDefault="006E5D70" w:rsidP="006E5D70">
      <w:pPr>
        <w:jc w:val="center"/>
        <w:rPr>
          <w:rFonts w:ascii="Arial" w:hAnsi="Arial" w:cs="Arial"/>
          <w:b/>
          <w:noProof w:val="0"/>
          <w:color w:val="207167"/>
          <w:sz w:val="60"/>
          <w:szCs w:val="60"/>
        </w:rPr>
      </w:pPr>
      <w:r w:rsidRPr="003C0158">
        <w:rPr>
          <w:rFonts w:ascii="Arial" w:hAnsi="Arial" w:cs="Arial"/>
          <w:b/>
          <w:noProof w:val="0"/>
          <w:color w:val="207167"/>
          <w:sz w:val="60"/>
          <w:szCs w:val="60"/>
        </w:rPr>
        <w:t>PRESS RELEASE</w:t>
      </w:r>
    </w:p>
    <w:p w14:paraId="64B477BF" w14:textId="20872EA7" w:rsidR="002A4D4A" w:rsidRDefault="005C0F00">
      <w:pPr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92111" wp14:editId="4ECA89ED">
                <wp:simplePos x="0" y="0"/>
                <wp:positionH relativeFrom="column">
                  <wp:posOffset>77724</wp:posOffset>
                </wp:positionH>
                <wp:positionV relativeFrom="paragraph">
                  <wp:posOffset>161163</wp:posOffset>
                </wp:positionV>
                <wp:extent cx="6830187" cy="0"/>
                <wp:effectExtent l="0" t="0" r="1524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0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B7EDDD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pt,12.7pt" to="543.9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/oDuAEAAMMDAAAOAAAAZHJzL2Uyb0RvYy54bWysU8GO0zAQvSPxD5bvNOki7VZR0z10tXtB&#13;&#10;ULHwAV5n3FiyPdbYtOnfM3bbLAIkBOLieOx5b+Y9T9b3k3fiAJQshl4uF60UEDQONux7+fXL47uV&#13;&#10;FCmrMCiHAXp5giTvN2/frI+xgxsc0Q1AgklC6o6xl2POsWuapEfwKi0wQuBLg+RV5pD2zUDqyOze&#13;&#10;NTdte9sckYZIqCElPn04X8pN5TcGdP5kTIIsXC+5t1xXqutLWZvNWnV7UnG0+tKG+ocuvLKBi85U&#13;&#10;Dyor8Y3sL1TeasKEJi80+gaNsRqqBlazbH9S8zyqCFULm5PibFP6f7T642FHwg69vJMiKM9P9JxJ&#13;&#10;2f2YxRZDYAORxF3x6RhTx+nbsKNLlOKOiujJkC9fliOm6u1p9hamLDQf3q7et8sVF9HXu+YVGCnl&#13;&#10;J0AvyqaXzoYiW3Xq8CFlLsap1xQOSiPn0nWXTw5KsgufwbAULras6DpEsHUkDoqfX2kNIS+LFOar&#13;&#10;2QVmrHMzsP0z8JJfoFAH7G/AM6JWxpBnsLcB6XfV83Rt2Zzzrw6cdRcLXnA41Uep1vCkVIWXqS6j&#13;&#10;+GNc4a//3uY7AAAA//8DAFBLAwQUAAYACAAAACEAa0ReaeIAAAAOAQAADwAAAGRycy9kb3ducmV2&#13;&#10;LnhtbExPTUvDQBC9C/6HZQRvduPiR0mzKaUi1oKUVqEet9kxiWZnQ3bbpP/eKR7sZeDNm3kf2XRw&#13;&#10;jThgF2pPGm5HCQikwtuaSg0f7883YxAhGrKm8YQajhhgml9eZCa1vqc1HjaxFCxCITUaqhjbVMpQ&#13;&#10;VOhMGPkWibkv3zkTGXaltJ3pWdw1UiXJg3SmJnaoTIvzCoufzd5peOsWi/lsefym1afrt2q5Xb0O&#13;&#10;L1pfXw1PEx6zCYiIQ/z/gFMHzg85B9v5PdkgGsZK8aUGdX8H4sQn40cutPvbyDyT5zXyXwAAAP//&#13;&#10;AwBQSwECLQAUAAYACAAAACEAtoM4kv4AAADhAQAAEwAAAAAAAAAAAAAAAAAAAAAAW0NvbnRlbnRf&#13;&#10;VHlwZXNdLnhtbFBLAQItABQABgAIAAAAIQA4/SH/1gAAAJQBAAALAAAAAAAAAAAAAAAAAC8BAABf&#13;&#10;cmVscy8ucmVsc1BLAQItABQABgAIAAAAIQBFE/oDuAEAAMMDAAAOAAAAAAAAAAAAAAAAAC4CAABk&#13;&#10;cnMvZTJvRG9jLnhtbFBLAQItABQABgAIAAAAIQBrRF5p4gAAAA4BAAAPAAAAAAAAAAAAAAAAABIE&#13;&#10;AABkcnMvZG93bnJldi54bWxQSwUGAAAAAAQABADzAAAAIQUAAAAA&#13;&#10;" strokecolor="#5b9bd5 [3204]" strokeweight=".5pt">
                <v:stroke joinstyle="miter"/>
              </v:line>
            </w:pict>
          </mc:Fallback>
        </mc:AlternateContent>
      </w:r>
    </w:p>
    <w:p w14:paraId="3C772F64" w14:textId="77777777" w:rsidR="002A4D4A" w:rsidRDefault="002A4D4A">
      <w:pPr>
        <w:rPr>
          <w:noProof w:val="0"/>
        </w:rPr>
      </w:pPr>
    </w:p>
    <w:p w14:paraId="3F74224F" w14:textId="469193C2" w:rsidR="001A724D" w:rsidRDefault="00AF795A">
      <w:pPr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B688AE" wp14:editId="1A5938B1">
                <wp:simplePos x="0" y="0"/>
                <wp:positionH relativeFrom="column">
                  <wp:posOffset>1522476</wp:posOffset>
                </wp:positionH>
                <wp:positionV relativeFrom="paragraph">
                  <wp:posOffset>129413</wp:posOffset>
                </wp:positionV>
                <wp:extent cx="4773168" cy="749808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168" cy="749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9404E" w14:textId="77777777" w:rsidR="001A724D" w:rsidRDefault="001A724D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FOR MORE INFORMATION, CONTACT</w:t>
                            </w:r>
                          </w:p>
                          <w:p w14:paraId="0A84C755" w14:textId="77777777" w:rsidR="001A724D" w:rsidRDefault="001A724D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7B79CB5B" w14:textId="41C1B581" w:rsidR="001A724D" w:rsidRPr="00AF795A" w:rsidRDefault="001A724D" w:rsidP="00AF79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3366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3366"/>
                                <w:sz w:val="18"/>
                              </w:rPr>
                              <w:t>Media and Public Contact:</w:t>
                            </w:r>
                            <w:r w:rsidR="00AF795A">
                              <w:rPr>
                                <w:rFonts w:ascii="Arial" w:hAnsi="Arial"/>
                                <w:b/>
                                <w:color w:val="00336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Enrique Fernández Cervantes,</w:t>
                            </w:r>
                          </w:p>
                          <w:p w14:paraId="0A7B6EC7" w14:textId="77777777" w:rsidR="001A724D" w:rsidRDefault="001A724D">
                            <w:pPr>
                              <w:pStyle w:val="PlainTex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BHCC - Visual Arts Coordinator / Curator</w:t>
                            </w:r>
                          </w:p>
                          <w:p w14:paraId="3C558091" w14:textId="3785CDEC" w:rsidR="001A724D" w:rsidRDefault="0000000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hyperlink r:id="rId8" w:history="1">
                              <w:r w:rsidR="001A724D">
                                <w:rPr>
                                  <w:rStyle w:val="Hyperlink"/>
                                  <w:rFonts w:ascii="Arial" w:hAnsi="Arial"/>
                                  <w:sz w:val="16"/>
                                </w:rPr>
                                <w:t>enrique.fernandez@dallascityhall.com</w:t>
                              </w:r>
                            </w:hyperlink>
                          </w:p>
                          <w:p w14:paraId="3731FDF6" w14:textId="77777777" w:rsidR="001A724D" w:rsidRDefault="001A724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3E8A48E" w14:textId="77777777" w:rsidR="001A724D" w:rsidRDefault="001A724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5EFD9B6C" w14:textId="77777777" w:rsidR="001A724D" w:rsidRDefault="001A724D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688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9pt;margin-top:10.2pt;width:375.85pt;height:5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O8U9AEAAMoDAAAOAAAAZHJzL2Uyb0RvYy54bWysU1Fv0zAQfkfiP1h+p2lLWbuo6TQ6FSGN&#13;&#10;gTT2AxzHSSwcnzm7Tcqv5+x0XYG3iTxYPp/93X3ffVnfDJ1hB4Vegy34bDLlTFkJlbZNwZ++796t&#13;&#10;OPNB2EoYsKrgR+X5zebtm3XvcjWHFkylkBGI9XnvCt6G4PIs87JVnfATcMpSsgbsRKAQm6xC0RN6&#13;&#10;Z7L5dHqV9YCVQ5DKezq9G5N8k/DrWsnwta69CswUnHoLacW0lnHNNmuRNyhcq+WpDfGKLjqhLRU9&#13;&#10;Q92JINge9T9QnZYIHuowkdBlUNdaqsSB2Mymf7F5bIVTiQuJ491ZJv//YOXD4dF9QxaGjzDQABMJ&#13;&#10;7+5B/vDMwrYVtlG3iNC3SlRUeBYly3rn89PTKLXPfQQp+y9Q0ZDFPkACGmrsoirEkxE6DeB4Fl0N&#13;&#10;gUk6XCyX72dXZBNJueXiejVdpRIif37t0IdPCjoWNwVHGmpCF4d7H2I3In++Eot5MLraaWNSgE25&#13;&#10;NcgOggywS98J/Y9rxsbLFuKzETGeJJqR2cgxDOVAyUi3hOpIhBFGQ9EPQJsW8BdnPZmp4P7nXqDi&#13;&#10;zHy2JNr1bLGI7kvB4sNyTgFeZsrLjLCSoAoeOBu32zA6du9QNy1VGsdk4ZaErnXS4KWrU99kmCTN&#13;&#10;ydzRkZdxuvXyC25+AwAA//8DAFBLAwQUAAYACAAAACEAPfJ2nuQAAAAPAQAADwAAAGRycy9kb3du&#13;&#10;cmV2LnhtbEyP3W7CMAyF7yfxDpGRdjONlJ8CLU3RfjS0WxgP4DamrdYkVRNoeft5V9uNZcvHx9/J&#13;&#10;9qNpxY163zirYD6LQJAtnW5speD89fG8BeEDWo2ts6TgTh72+eQhw1S7wR7pdgqVYBPrU1RQh9Cl&#13;&#10;UvqyJoN+5jqyvLu43mDgsa+k7nFgc9PKRRStpcHG8ocaO3qrqfw+XY2Cy+fwFCdDcQjnzXG1fsVm&#13;&#10;U7i7Uo/T8X3H5WUHItAY/i7gNwPzQ85ghbta7UWrYLFMmD9wE61AsCBJ5jGIgpXLbQwyz+T/HPkP&#13;&#10;AAAA//8DAFBLAQItABQABgAIAAAAIQC2gziS/gAAAOEBAAATAAAAAAAAAAAAAAAAAAAAAABbQ29u&#13;&#10;dGVudF9UeXBlc10ueG1sUEsBAi0AFAAGAAgAAAAhADj9If/WAAAAlAEAAAsAAAAAAAAAAAAAAAAA&#13;&#10;LwEAAF9yZWxzLy5yZWxzUEsBAi0AFAAGAAgAAAAhAA5Q7xT0AQAAygMAAA4AAAAAAAAAAAAAAAAA&#13;&#10;LgIAAGRycy9lMm9Eb2MueG1sUEsBAi0AFAAGAAgAAAAhAD3ydp7kAAAADwEAAA8AAAAAAAAAAAAA&#13;&#10;AAAATgQAAGRycy9kb3ducmV2LnhtbFBLBQYAAAAABAAEAPMAAABfBQAAAAA=&#13;&#10;" stroked="f">
                <v:textbox>
                  <w:txbxContent>
                    <w:p w14:paraId="55D9404E" w14:textId="77777777" w:rsidR="001A724D" w:rsidRDefault="001A724D">
                      <w:pPr>
                        <w:widowControl w:val="0"/>
                        <w:spacing w:line="16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FOR MORE INFORMATION, CONTACT</w:t>
                      </w:r>
                    </w:p>
                    <w:p w14:paraId="0A84C755" w14:textId="77777777" w:rsidR="001A724D" w:rsidRDefault="001A724D">
                      <w:pPr>
                        <w:widowControl w:val="0"/>
                        <w:spacing w:line="16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7B79CB5B" w14:textId="41C1B581" w:rsidR="001A724D" w:rsidRPr="00AF795A" w:rsidRDefault="001A724D" w:rsidP="00AF795A">
                      <w:pPr>
                        <w:autoSpaceDE w:val="0"/>
                        <w:autoSpaceDN w:val="0"/>
                        <w:adjustRightInd w:val="0"/>
                        <w:rPr>
                          <w:color w:val="003366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3366"/>
                          <w:sz w:val="18"/>
                        </w:rPr>
                        <w:t>Media and Public Contact:</w:t>
                      </w:r>
                      <w:r w:rsidR="00AF795A">
                        <w:rPr>
                          <w:rFonts w:ascii="Arial" w:hAnsi="Arial"/>
                          <w:b/>
                          <w:color w:val="00336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Enrique Fernández Cervantes,</w:t>
                      </w:r>
                    </w:p>
                    <w:p w14:paraId="0A7B6EC7" w14:textId="77777777" w:rsidR="001A724D" w:rsidRDefault="001A724D">
                      <w:pPr>
                        <w:pStyle w:val="PlainTex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BHCC - Visual Arts Coordinator / Curator</w:t>
                      </w:r>
                    </w:p>
                    <w:p w14:paraId="3C558091" w14:textId="3785CDEC" w:rsidR="001A724D" w:rsidRDefault="00FF0AD8">
                      <w:pPr>
                        <w:rPr>
                          <w:rFonts w:ascii="Arial" w:hAnsi="Arial"/>
                          <w:sz w:val="16"/>
                        </w:rPr>
                      </w:pPr>
                      <w:hyperlink r:id="rId9" w:history="1">
                        <w:r w:rsidR="001A724D">
                          <w:rPr>
                            <w:rStyle w:val="Hyperlink"/>
                            <w:rFonts w:ascii="Arial" w:hAnsi="Arial"/>
                            <w:sz w:val="16"/>
                          </w:rPr>
                          <w:t>enrique.fernandez@dallascityhall.com</w:t>
                        </w:r>
                      </w:hyperlink>
                    </w:p>
                    <w:p w14:paraId="3731FDF6" w14:textId="77777777" w:rsidR="001A724D" w:rsidRDefault="001A724D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13E8A48E" w14:textId="77777777" w:rsidR="001A724D" w:rsidRDefault="001A724D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5EFD9B6C" w14:textId="77777777" w:rsidR="001A724D" w:rsidRDefault="001A724D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D2D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ED17CB" wp14:editId="1299051C">
                <wp:simplePos x="0" y="0"/>
                <wp:positionH relativeFrom="column">
                  <wp:posOffset>-64739</wp:posOffset>
                </wp:positionH>
                <wp:positionV relativeFrom="paragraph">
                  <wp:posOffset>74066</wp:posOffset>
                </wp:positionV>
                <wp:extent cx="1600200" cy="457200"/>
                <wp:effectExtent l="0" t="508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54AE2" w14:textId="77777777" w:rsidR="001A724D" w:rsidRDefault="001A724D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/>
                                <w:b/>
                                <w:color w:val="9933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3300"/>
                                <w:sz w:val="16"/>
                              </w:rPr>
                              <w:t>FOR IMMEDIATE RELEASE</w:t>
                            </w:r>
                          </w:p>
                          <w:p w14:paraId="1FEA5092" w14:textId="2E1C5555" w:rsidR="001A724D" w:rsidRDefault="00955E13"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January 26,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D17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5.1pt;margin-top:5.85pt;width:12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h3/8AEAANEDAAAOAAAAZHJzL2Uyb0RvYy54bWysU8Fu2zAMvQ/oPwi6L3aKtFuNOEWXIsOA&#13;&#10;bi3Q7QNkWbaFyaJGKbGzrx8lu2m23Yb5IJAm9cj3SK1vx96wg0KvwZZ8ucg5U1ZCrW1b8m9fd2/f&#13;&#10;c+aDsLUwYFXJj8rz283Fm/XgCnUJHZhaISMQ64vBlbwLwRVZ5mWneuEX4JSlYAPYi0AutlmNYiD0&#13;&#10;3mSXeX6dDYC1Q5DKe/p7PwX5JuE3jZLhsWm8CsyUnHoL6cR0VvHMNmtRtChcp+XchviHLnqhLRU9&#13;&#10;Qd2LINge9V9QvZYIHpqwkNBn0DRaqsSB2CzzP9g8d8KpxIXE8e4kk/9/sPLL4dk9IQvjBxhpgImE&#13;&#10;dw8gv3tmYdsJ26o7RBg6JWoqvIySZYPzxXw1Su0LH0Gq4TPUNGSxD5CAxgb7qArxZIROAzieRFdj&#13;&#10;YDKWvM5zmiRnkmKrq3fRjiVE8XLboQ8fFfQsGiVHGmpCF4cHH6bUl5RYzIPR9U4bkxxsq61BdhC0&#13;&#10;ALv0zei/pRkbky3EaxNi/JNoRmYTxzBWI9P1rEFkXUF9JN4I017ROyCjA/zJ2UA7VXL/Yy9QcWY+&#13;&#10;WdLuZrlaxSVMTqLKGZ5HqvOIsJKgSh44m8xtmBZ371C3HVWapmXhjvRudJLitau5fdqbJOa843Ex&#13;&#10;z/2U9foSN78AAAD//wMAUEsDBBQABgAIAAAAIQDKqtji4wAAAA4BAAAPAAAAZHJzL2Rvd25yZXYu&#13;&#10;eG1sTI/NboMwEITvlfoO1kbqpUoMNA0pwUT9UaNek+YBDN4ACl4j7ATy9t2e2stKq5mdnS/fTrYT&#13;&#10;Vxx860hBvIhAIFXOtFQrOH5/ztcgfNBkdOcIFdzQw7a4v8t1ZtxIe7weQi04hHymFTQh9JmUvmrQ&#13;&#10;ar9wPRJrJzdYHXgdamkGPXK47WQSRStpdUv8odE9vjdYnQ8Xq+D0NT4+v4zlLhzT/XL1ptu0dDel&#13;&#10;HmbTx4bH6wZEwCn8XcAvA/eHgouV7kLGi07BPI4StrIQpyDYkCxjBioVrJ9SkEUu/2MUPwAAAP//&#13;&#10;AwBQSwECLQAUAAYACAAAACEAtoM4kv4AAADhAQAAEwAAAAAAAAAAAAAAAAAAAAAAW0NvbnRlbnRf&#13;&#10;VHlwZXNdLnhtbFBLAQItABQABgAIAAAAIQA4/SH/1gAAAJQBAAALAAAAAAAAAAAAAAAAAC8BAABf&#13;&#10;cmVscy8ucmVsc1BLAQItABQABgAIAAAAIQAgch3/8AEAANEDAAAOAAAAAAAAAAAAAAAAAC4CAABk&#13;&#10;cnMvZTJvRG9jLnhtbFBLAQItABQABgAIAAAAIQDKqtji4wAAAA4BAAAPAAAAAAAAAAAAAAAAAEoE&#13;&#10;AABkcnMvZG93bnJldi54bWxQSwUGAAAAAAQABADzAAAAWgUAAAAA&#13;&#10;" stroked="f">
                <v:textbox>
                  <w:txbxContent>
                    <w:p w14:paraId="7CD54AE2" w14:textId="77777777" w:rsidR="001A724D" w:rsidRDefault="001A724D">
                      <w:pPr>
                        <w:widowControl w:val="0"/>
                        <w:spacing w:line="160" w:lineRule="exact"/>
                        <w:rPr>
                          <w:rFonts w:ascii="Arial" w:hAnsi="Arial"/>
                          <w:b/>
                          <w:color w:val="99330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993300"/>
                          <w:sz w:val="16"/>
                        </w:rPr>
                        <w:t>FOR IMMEDIATE RELEASE</w:t>
                      </w:r>
                    </w:p>
                    <w:p w14:paraId="1FEA5092" w14:textId="2E1C5555" w:rsidR="001A724D" w:rsidRDefault="00955E13">
                      <w:r>
                        <w:rPr>
                          <w:rFonts w:ascii="Arial" w:hAnsi="Arial"/>
                          <w:b/>
                          <w:sz w:val="16"/>
                        </w:rPr>
                        <w:t>January 26,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6554F8C7" w14:textId="77777777" w:rsidR="001A724D" w:rsidRDefault="001A724D">
      <w:pPr>
        <w:rPr>
          <w:noProof w:val="0"/>
        </w:rPr>
      </w:pPr>
    </w:p>
    <w:p w14:paraId="07D8E075" w14:textId="77777777" w:rsidR="001A724D" w:rsidRDefault="001A724D">
      <w:pPr>
        <w:rPr>
          <w:noProof w:val="0"/>
        </w:rPr>
      </w:pPr>
    </w:p>
    <w:p w14:paraId="2627AD24" w14:textId="77777777" w:rsidR="001A724D" w:rsidRDefault="001A724D">
      <w:pPr>
        <w:rPr>
          <w:noProof w:val="0"/>
        </w:rPr>
      </w:pPr>
    </w:p>
    <w:p w14:paraId="4DF41DEF" w14:textId="77777777" w:rsidR="001A724D" w:rsidRDefault="001A724D">
      <w:pPr>
        <w:rPr>
          <w:noProof w:val="0"/>
        </w:rPr>
        <w:sectPr w:rsidR="001A72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540" w:right="540" w:bottom="540" w:left="540" w:header="720" w:footer="720" w:gutter="0"/>
          <w:cols w:space="720"/>
          <w:docGrid w:linePitch="360"/>
        </w:sectPr>
      </w:pPr>
    </w:p>
    <w:p w14:paraId="1A5212A2" w14:textId="77777777" w:rsidR="001A724D" w:rsidRDefault="001A724D">
      <w:pPr>
        <w:rPr>
          <w:b/>
          <w:noProof w:val="0"/>
        </w:rPr>
      </w:pPr>
      <w:bookmarkStart w:id="0" w:name="OLE_LINK39"/>
      <w:bookmarkStart w:id="1" w:name="OLE_LINK10"/>
    </w:p>
    <w:p w14:paraId="28E1E833" w14:textId="77777777" w:rsidR="000739EA" w:rsidRDefault="000739EA">
      <w:pPr>
        <w:rPr>
          <w:b/>
          <w:noProof w:val="0"/>
        </w:rPr>
      </w:pPr>
    </w:p>
    <w:p w14:paraId="292D4B31" w14:textId="59A1A272" w:rsidR="000739EA" w:rsidRDefault="000739EA">
      <w:pPr>
        <w:rPr>
          <w:b/>
          <w:noProof w:val="0"/>
        </w:rPr>
        <w:sectPr w:rsidR="000739EA">
          <w:type w:val="continuous"/>
          <w:pgSz w:w="12240" w:h="15840" w:code="1"/>
          <w:pgMar w:top="547" w:right="1440" w:bottom="720" w:left="1440" w:header="720" w:footer="720" w:gutter="0"/>
          <w:cols w:space="720"/>
          <w:docGrid w:linePitch="360"/>
        </w:sectPr>
      </w:pPr>
    </w:p>
    <w:p w14:paraId="498D0C5A" w14:textId="68049636" w:rsidR="001A724D" w:rsidRPr="00240085" w:rsidRDefault="00955E13" w:rsidP="00240085">
      <w:pPr>
        <w:jc w:val="center"/>
        <w:rPr>
          <w:b/>
          <w:noProof w:val="0"/>
          <w:sz w:val="27"/>
        </w:rPr>
      </w:pPr>
      <w:bookmarkStart w:id="2" w:name="OLE_LINK17"/>
      <w:bookmarkEnd w:id="0"/>
      <w:bookmarkEnd w:id="1"/>
      <w:r>
        <w:rPr>
          <w:b/>
          <w:i/>
          <w:noProof w:val="0"/>
          <w:sz w:val="27"/>
        </w:rPr>
        <w:t>A variety of perspectives on the symbolism of the heart is featured in the 2023 El Corazón exhibition at the Bath House Cultural Center</w:t>
      </w:r>
    </w:p>
    <w:p w14:paraId="431FB203" w14:textId="77777777" w:rsidR="001A724D" w:rsidRDefault="001A724D">
      <w:pPr>
        <w:pStyle w:val="Heading5"/>
        <w:rPr>
          <w:b w:val="0"/>
          <w:noProof w:val="0"/>
          <w:sz w:val="24"/>
        </w:rPr>
      </w:pPr>
      <w:bookmarkStart w:id="3" w:name="OLE_LINK16"/>
    </w:p>
    <w:p w14:paraId="4DD0FA34" w14:textId="63FABB1D" w:rsidR="001A724D" w:rsidRPr="00ED37DA" w:rsidRDefault="001A724D" w:rsidP="00ED37DA">
      <w:pPr>
        <w:pStyle w:val="Heading5"/>
        <w:rPr>
          <w:b w:val="0"/>
          <w:noProof w:val="0"/>
          <w:sz w:val="24"/>
        </w:rPr>
      </w:pPr>
      <w:r>
        <w:rPr>
          <w:b w:val="0"/>
          <w:noProof w:val="0"/>
          <w:sz w:val="24"/>
        </w:rPr>
        <w:t>The Bath House Cultural Center presents</w:t>
      </w:r>
      <w:r w:rsidR="00865663">
        <w:rPr>
          <w:b w:val="0"/>
          <w:noProof w:val="0"/>
          <w:sz w:val="24"/>
        </w:rPr>
        <w:t xml:space="preserve"> the 28</w:t>
      </w:r>
      <w:r w:rsidR="00865663" w:rsidRPr="00865663">
        <w:rPr>
          <w:b w:val="0"/>
          <w:noProof w:val="0"/>
          <w:sz w:val="24"/>
          <w:vertAlign w:val="superscript"/>
        </w:rPr>
        <w:t>th</w:t>
      </w:r>
      <w:r w:rsidR="00865663">
        <w:rPr>
          <w:b w:val="0"/>
          <w:noProof w:val="0"/>
          <w:sz w:val="24"/>
        </w:rPr>
        <w:t xml:space="preserve"> annual</w:t>
      </w:r>
      <w:r w:rsidR="00ED37DA">
        <w:rPr>
          <w:b w:val="0"/>
          <w:noProof w:val="0"/>
          <w:sz w:val="24"/>
        </w:rPr>
        <w:br/>
      </w:r>
    </w:p>
    <w:p w14:paraId="70393095" w14:textId="3FE8BD49" w:rsidR="009A067C" w:rsidRPr="009A067C" w:rsidRDefault="00865663" w:rsidP="001467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El Corazón Exhibition</w:t>
      </w:r>
    </w:p>
    <w:bookmarkEnd w:id="3"/>
    <w:p w14:paraId="4A97FC86" w14:textId="78F1553D" w:rsidR="00A71433" w:rsidRDefault="00D704A2" w:rsidP="0030296C">
      <w:pPr>
        <w:pStyle w:val="Heading3"/>
        <w:rPr>
          <w:noProof w:val="0"/>
        </w:rPr>
      </w:pPr>
      <w:r>
        <w:rPr>
          <w:noProof w:val="0"/>
        </w:rPr>
        <w:t>February 4-March 4</w:t>
      </w:r>
      <w:r w:rsidR="00190D22">
        <w:rPr>
          <w:noProof w:val="0"/>
        </w:rPr>
        <w:t>, 2023</w:t>
      </w:r>
    </w:p>
    <w:p w14:paraId="3263498D" w14:textId="53F65838" w:rsidR="00B3231A" w:rsidRDefault="00B3231A" w:rsidP="00B3231A"/>
    <w:p w14:paraId="2D4AB7E1" w14:textId="14EBB1CF" w:rsidR="00786734" w:rsidRDefault="002F21EC" w:rsidP="00242747">
      <w:pPr>
        <w:jc w:val="center"/>
      </w:pPr>
      <w:r>
        <w:rPr>
          <w:b/>
          <w:bCs/>
        </w:rPr>
        <w:t>Reception:</w:t>
      </w:r>
      <w:r w:rsidR="00242747">
        <w:t xml:space="preserve"> </w:t>
      </w:r>
      <w:r w:rsidR="00190D22">
        <w:t xml:space="preserve">Saturday, </w:t>
      </w:r>
      <w:r w:rsidR="00D704A2">
        <w:t>February 4</w:t>
      </w:r>
      <w:r w:rsidR="00190D22">
        <w:t>, 2022</w:t>
      </w:r>
      <w:r w:rsidR="00B3231A">
        <w:t xml:space="preserve"> (</w:t>
      </w:r>
      <w:r w:rsidR="00D704A2">
        <w:t>6-8</w:t>
      </w:r>
      <w:r w:rsidR="00B3231A">
        <w:t xml:space="preserve"> PM)</w:t>
      </w:r>
    </w:p>
    <w:p w14:paraId="31110DD8" w14:textId="10BC6940" w:rsidR="00D704A2" w:rsidRDefault="00D704A2" w:rsidP="00242747">
      <w:pPr>
        <w:jc w:val="center"/>
      </w:pPr>
      <w:r>
        <w:t>Featuring live music by Standards Gazette</w:t>
      </w:r>
    </w:p>
    <w:p w14:paraId="0D692FCF" w14:textId="39131EA3" w:rsidR="002C6884" w:rsidRDefault="002C6884" w:rsidP="00190D22"/>
    <w:p w14:paraId="04F5B222" w14:textId="77777777" w:rsidR="00DE0A91" w:rsidRPr="00DE0A91" w:rsidRDefault="00DE0A91" w:rsidP="00314D37">
      <w:pPr>
        <w:rPr>
          <w:bCs/>
          <w:noProof w:val="0"/>
          <w:szCs w:val="24"/>
        </w:rPr>
      </w:pPr>
    </w:p>
    <w:p w14:paraId="18A14482" w14:textId="51F7B4FE" w:rsidR="009568DA" w:rsidRPr="00103F9C" w:rsidRDefault="00103F9C" w:rsidP="0014671A">
      <w:pPr>
        <w:pBdr>
          <w:bottom w:val="single" w:sz="6" w:space="20" w:color="auto"/>
        </w:pBdr>
        <w:autoSpaceDE w:val="0"/>
        <w:autoSpaceDN w:val="0"/>
        <w:adjustRightInd w:val="0"/>
        <w:ind w:firstLine="720"/>
        <w:rPr>
          <w:bCs/>
          <w:noProof w:val="0"/>
          <w:szCs w:val="24"/>
        </w:rPr>
      </w:pPr>
      <w:r w:rsidRPr="00103F9C">
        <w:rPr>
          <w:bCs/>
          <w:noProof w:val="0"/>
          <w:szCs w:val="24"/>
        </w:rPr>
        <w:t xml:space="preserve">The Bath House Cultural Center </w:t>
      </w:r>
      <w:r w:rsidR="00190D22">
        <w:rPr>
          <w:bCs/>
          <w:noProof w:val="0"/>
          <w:szCs w:val="24"/>
        </w:rPr>
        <w:t xml:space="preserve">will present the </w:t>
      </w:r>
      <w:r w:rsidR="00D645CC">
        <w:rPr>
          <w:bCs/>
          <w:noProof w:val="0"/>
          <w:szCs w:val="24"/>
        </w:rPr>
        <w:t>28</w:t>
      </w:r>
      <w:r w:rsidR="00D645CC" w:rsidRPr="00D645CC">
        <w:rPr>
          <w:bCs/>
          <w:noProof w:val="0"/>
          <w:szCs w:val="24"/>
          <w:vertAlign w:val="superscript"/>
        </w:rPr>
        <w:t>th</w:t>
      </w:r>
      <w:r w:rsidR="00D645CC">
        <w:rPr>
          <w:bCs/>
          <w:noProof w:val="0"/>
          <w:szCs w:val="24"/>
        </w:rPr>
        <w:t xml:space="preserve"> annual El Corazón exhibition </w:t>
      </w:r>
      <w:r w:rsidR="00190D22">
        <w:rPr>
          <w:bCs/>
          <w:noProof w:val="0"/>
          <w:szCs w:val="24"/>
        </w:rPr>
        <w:t xml:space="preserve">from </w:t>
      </w:r>
      <w:r w:rsidR="00D645CC">
        <w:rPr>
          <w:bCs/>
          <w:noProof w:val="0"/>
          <w:szCs w:val="24"/>
        </w:rPr>
        <w:t>February 4 to March 4</w:t>
      </w:r>
      <w:r w:rsidR="00190D22">
        <w:rPr>
          <w:bCs/>
          <w:noProof w:val="0"/>
          <w:szCs w:val="24"/>
        </w:rPr>
        <w:t xml:space="preserve">, 2023. </w:t>
      </w:r>
      <w:r w:rsidR="00D645CC">
        <w:rPr>
          <w:bCs/>
          <w:noProof w:val="0"/>
          <w:szCs w:val="24"/>
        </w:rPr>
        <w:t xml:space="preserve">  </w:t>
      </w:r>
      <w:r w:rsidRPr="00103F9C">
        <w:rPr>
          <w:bCs/>
          <w:noProof w:val="0"/>
          <w:szCs w:val="24"/>
        </w:rPr>
        <w:t>The center will host a reception with the artists on S</w:t>
      </w:r>
      <w:r w:rsidR="00190D22">
        <w:rPr>
          <w:bCs/>
          <w:noProof w:val="0"/>
          <w:szCs w:val="24"/>
        </w:rPr>
        <w:t>aturday</w:t>
      </w:r>
      <w:r w:rsidRPr="00103F9C">
        <w:rPr>
          <w:bCs/>
          <w:noProof w:val="0"/>
          <w:szCs w:val="24"/>
        </w:rPr>
        <w:t xml:space="preserve">, </w:t>
      </w:r>
      <w:r w:rsidR="00D645CC">
        <w:rPr>
          <w:bCs/>
          <w:noProof w:val="0"/>
          <w:szCs w:val="24"/>
        </w:rPr>
        <w:t>February 4</w:t>
      </w:r>
      <w:r w:rsidRPr="00103F9C">
        <w:rPr>
          <w:bCs/>
          <w:noProof w:val="0"/>
          <w:szCs w:val="24"/>
        </w:rPr>
        <w:t>,</w:t>
      </w:r>
      <w:r w:rsidR="00D645CC">
        <w:rPr>
          <w:bCs/>
          <w:noProof w:val="0"/>
          <w:szCs w:val="24"/>
        </w:rPr>
        <w:t xml:space="preserve"> 2023,</w:t>
      </w:r>
      <w:r w:rsidRPr="00103F9C">
        <w:rPr>
          <w:bCs/>
          <w:noProof w:val="0"/>
          <w:szCs w:val="24"/>
        </w:rPr>
        <w:t xml:space="preserve"> from </w:t>
      </w:r>
      <w:r w:rsidR="00D645CC">
        <w:rPr>
          <w:bCs/>
          <w:noProof w:val="0"/>
          <w:szCs w:val="24"/>
        </w:rPr>
        <w:t>6</w:t>
      </w:r>
      <w:r w:rsidRPr="00103F9C">
        <w:rPr>
          <w:bCs/>
          <w:noProof w:val="0"/>
          <w:szCs w:val="24"/>
        </w:rPr>
        <w:t xml:space="preserve"> to </w:t>
      </w:r>
      <w:r w:rsidR="00D645CC">
        <w:rPr>
          <w:bCs/>
          <w:noProof w:val="0"/>
          <w:szCs w:val="24"/>
        </w:rPr>
        <w:t>8</w:t>
      </w:r>
      <w:r w:rsidRPr="00103F9C">
        <w:rPr>
          <w:bCs/>
          <w:noProof w:val="0"/>
          <w:szCs w:val="24"/>
        </w:rPr>
        <w:t xml:space="preserve"> PM.</w:t>
      </w:r>
      <w:r w:rsidR="00D645CC">
        <w:rPr>
          <w:bCs/>
          <w:noProof w:val="0"/>
          <w:szCs w:val="24"/>
        </w:rPr>
        <w:t xml:space="preserve">  Dallas band Standards Gazette will provide live music during the reception.</w:t>
      </w:r>
      <w:r w:rsidRPr="00103F9C">
        <w:rPr>
          <w:bCs/>
          <w:noProof w:val="0"/>
          <w:szCs w:val="24"/>
        </w:rPr>
        <w:t xml:space="preserve">  </w:t>
      </w:r>
      <w:r w:rsidR="00190D22">
        <w:rPr>
          <w:bCs/>
          <w:noProof w:val="0"/>
          <w:szCs w:val="24"/>
        </w:rPr>
        <w:t>All the events are free and open to the public.</w:t>
      </w:r>
    </w:p>
    <w:p w14:paraId="5B612D16" w14:textId="77777777" w:rsidR="003566BD" w:rsidRPr="003566BD" w:rsidRDefault="003566BD" w:rsidP="0014671A">
      <w:pPr>
        <w:pBdr>
          <w:bottom w:val="single" w:sz="6" w:space="20" w:color="auto"/>
        </w:pBdr>
        <w:autoSpaceDE w:val="0"/>
        <w:autoSpaceDN w:val="0"/>
        <w:adjustRightInd w:val="0"/>
        <w:rPr>
          <w:bCs/>
          <w:noProof w:val="0"/>
          <w:szCs w:val="24"/>
        </w:rPr>
      </w:pPr>
    </w:p>
    <w:p w14:paraId="572A8E65" w14:textId="527668B9" w:rsidR="00711755" w:rsidRDefault="00AA734C" w:rsidP="0014671A">
      <w:pPr>
        <w:pBdr>
          <w:bottom w:val="single" w:sz="6" w:space="20" w:color="auto"/>
        </w:pBdr>
        <w:autoSpaceDE w:val="0"/>
        <w:autoSpaceDN w:val="0"/>
        <w:adjustRightInd w:val="0"/>
        <w:ind w:firstLine="720"/>
        <w:rPr>
          <w:bCs/>
          <w:noProof w:val="0"/>
          <w:szCs w:val="24"/>
        </w:rPr>
      </w:pPr>
      <w:r>
        <w:rPr>
          <w:bCs/>
          <w:noProof w:val="0"/>
          <w:szCs w:val="24"/>
        </w:rPr>
        <w:t xml:space="preserve">The exhibition El Corazón </w:t>
      </w:r>
      <w:r w:rsidRPr="00AA734C">
        <w:rPr>
          <w:bCs/>
          <w:noProof w:val="0"/>
          <w:szCs w:val="24"/>
        </w:rPr>
        <w:t>is a</w:t>
      </w:r>
      <w:r>
        <w:rPr>
          <w:bCs/>
          <w:noProof w:val="0"/>
          <w:szCs w:val="24"/>
        </w:rPr>
        <w:t xml:space="preserve"> well-regarded</w:t>
      </w:r>
      <w:r w:rsidRPr="00AA734C">
        <w:rPr>
          <w:bCs/>
          <w:noProof w:val="0"/>
          <w:szCs w:val="24"/>
        </w:rPr>
        <w:t xml:space="preserve"> annual tradition at the </w:t>
      </w:r>
      <w:r>
        <w:rPr>
          <w:bCs/>
          <w:noProof w:val="0"/>
          <w:szCs w:val="24"/>
        </w:rPr>
        <w:t>Bath House Cultural Center</w:t>
      </w:r>
      <w:r w:rsidRPr="00AA734C">
        <w:rPr>
          <w:bCs/>
          <w:noProof w:val="0"/>
          <w:szCs w:val="24"/>
        </w:rPr>
        <w:t xml:space="preserve"> that </w:t>
      </w:r>
      <w:r>
        <w:rPr>
          <w:bCs/>
          <w:noProof w:val="0"/>
          <w:szCs w:val="24"/>
        </w:rPr>
        <w:t>encourages local and regional visual artists to create</w:t>
      </w:r>
      <w:r w:rsidRPr="00AA734C">
        <w:rPr>
          <w:bCs/>
          <w:noProof w:val="0"/>
          <w:szCs w:val="24"/>
        </w:rPr>
        <w:t xml:space="preserve"> </w:t>
      </w:r>
      <w:r>
        <w:rPr>
          <w:bCs/>
          <w:noProof w:val="0"/>
          <w:szCs w:val="24"/>
        </w:rPr>
        <w:t>unique</w:t>
      </w:r>
      <w:r w:rsidRPr="00AA734C">
        <w:rPr>
          <w:bCs/>
          <w:noProof w:val="0"/>
          <w:szCs w:val="24"/>
        </w:rPr>
        <w:t xml:space="preserve"> interpretations of the human heart.  This passionate and eclectic exhibition</w:t>
      </w:r>
      <w:r w:rsidR="00711755">
        <w:rPr>
          <w:bCs/>
          <w:noProof w:val="0"/>
          <w:szCs w:val="24"/>
        </w:rPr>
        <w:t>, curated by Dallas artist, Jose Vargas,</w:t>
      </w:r>
      <w:r w:rsidRPr="00AA734C">
        <w:rPr>
          <w:bCs/>
          <w:noProof w:val="0"/>
          <w:szCs w:val="24"/>
        </w:rPr>
        <w:t xml:space="preserve"> features a variety of ideas, styles, and concepts inspired by the heart (El Corazón), an important and universal symbol in art.</w:t>
      </w:r>
    </w:p>
    <w:p w14:paraId="239C5BA6" w14:textId="4074ABFF" w:rsidR="00711755" w:rsidRDefault="00711755" w:rsidP="0014671A">
      <w:pPr>
        <w:pBdr>
          <w:bottom w:val="single" w:sz="6" w:space="20" w:color="auto"/>
        </w:pBdr>
        <w:autoSpaceDE w:val="0"/>
        <w:autoSpaceDN w:val="0"/>
        <w:adjustRightInd w:val="0"/>
        <w:ind w:firstLine="720"/>
        <w:rPr>
          <w:bCs/>
          <w:noProof w:val="0"/>
          <w:szCs w:val="24"/>
        </w:rPr>
      </w:pPr>
    </w:p>
    <w:p w14:paraId="6BE17B52" w14:textId="1DB15C90" w:rsidR="00711755" w:rsidRDefault="00573793" w:rsidP="0014671A">
      <w:pPr>
        <w:pBdr>
          <w:bottom w:val="single" w:sz="6" w:space="20" w:color="auto"/>
        </w:pBdr>
        <w:autoSpaceDE w:val="0"/>
        <w:autoSpaceDN w:val="0"/>
        <w:adjustRightInd w:val="0"/>
        <w:ind w:firstLine="720"/>
        <w:rPr>
          <w:bCs/>
          <w:noProof w:val="0"/>
          <w:szCs w:val="24"/>
        </w:rPr>
      </w:pPr>
      <w:r>
        <w:rPr>
          <w:bCs/>
          <w:noProof w:val="0"/>
          <w:szCs w:val="24"/>
        </w:rPr>
        <w:t>Jose Vargas</w:t>
      </w:r>
      <w:r w:rsidR="00872AAC">
        <w:rPr>
          <w:bCs/>
          <w:noProof w:val="0"/>
          <w:szCs w:val="24"/>
        </w:rPr>
        <w:t xml:space="preserve"> </w:t>
      </w:r>
      <w:r>
        <w:rPr>
          <w:bCs/>
          <w:noProof w:val="0"/>
          <w:szCs w:val="24"/>
        </w:rPr>
        <w:t xml:space="preserve">has collaborated with the Bath House Cultural Center and other </w:t>
      </w:r>
      <w:r>
        <w:rPr>
          <w:bCs/>
          <w:noProof w:val="0"/>
          <w:szCs w:val="24"/>
        </w:rPr>
        <w:t>facilities</w:t>
      </w:r>
      <w:r>
        <w:rPr>
          <w:bCs/>
          <w:noProof w:val="0"/>
          <w:szCs w:val="24"/>
        </w:rPr>
        <w:t xml:space="preserve"> of the City of Dallas Office of Arts and Culture for decades.  El Corazón, one of his most enduring and celebrated exhibitions, has attracted national and international artists.  </w:t>
      </w:r>
      <w:r w:rsidR="00CB6A5C">
        <w:rPr>
          <w:bCs/>
          <w:noProof w:val="0"/>
          <w:szCs w:val="24"/>
        </w:rPr>
        <w:t xml:space="preserve">Although the original inspiration for this exhibition was an illustration of a heart pierced by an arrow from the Mexican board game </w:t>
      </w:r>
      <w:r w:rsidR="00CB6A5C" w:rsidRPr="00CB6A5C">
        <w:rPr>
          <w:bCs/>
          <w:i/>
          <w:iCs/>
          <w:noProof w:val="0"/>
          <w:szCs w:val="24"/>
        </w:rPr>
        <w:t>Lotería</w:t>
      </w:r>
      <w:r w:rsidR="00CB6A5C">
        <w:rPr>
          <w:bCs/>
          <w:noProof w:val="0"/>
          <w:szCs w:val="24"/>
        </w:rPr>
        <w:t xml:space="preserve">, </w:t>
      </w:r>
      <w:r>
        <w:rPr>
          <w:bCs/>
          <w:noProof w:val="0"/>
          <w:szCs w:val="24"/>
        </w:rPr>
        <w:t xml:space="preserve">it was evident from the beginning that the </w:t>
      </w:r>
      <w:r w:rsidR="00391212">
        <w:rPr>
          <w:bCs/>
          <w:noProof w:val="0"/>
          <w:szCs w:val="24"/>
        </w:rPr>
        <w:t xml:space="preserve">theme of the </w:t>
      </w:r>
      <w:r>
        <w:rPr>
          <w:bCs/>
          <w:noProof w:val="0"/>
          <w:szCs w:val="24"/>
        </w:rPr>
        <w:t xml:space="preserve">exhibition </w:t>
      </w:r>
      <w:r w:rsidR="00391212">
        <w:rPr>
          <w:bCs/>
          <w:noProof w:val="0"/>
          <w:szCs w:val="24"/>
        </w:rPr>
        <w:t>had the power</w:t>
      </w:r>
      <w:r>
        <w:rPr>
          <w:bCs/>
          <w:noProof w:val="0"/>
          <w:szCs w:val="24"/>
        </w:rPr>
        <w:t xml:space="preserve"> to </w:t>
      </w:r>
      <w:r w:rsidR="00F82BBF">
        <w:rPr>
          <w:bCs/>
          <w:noProof w:val="0"/>
          <w:szCs w:val="24"/>
        </w:rPr>
        <w:t xml:space="preserve">reveal a multitude of unique perspectives that are </w:t>
      </w:r>
      <w:r w:rsidR="00391212">
        <w:rPr>
          <w:bCs/>
          <w:noProof w:val="0"/>
          <w:szCs w:val="24"/>
        </w:rPr>
        <w:t>stimulated</w:t>
      </w:r>
      <w:r w:rsidR="00F82BBF">
        <w:rPr>
          <w:bCs/>
          <w:noProof w:val="0"/>
          <w:szCs w:val="24"/>
        </w:rPr>
        <w:t xml:space="preserve"> </w:t>
      </w:r>
      <w:r w:rsidR="00391212">
        <w:rPr>
          <w:bCs/>
          <w:noProof w:val="0"/>
          <w:szCs w:val="24"/>
        </w:rPr>
        <w:t xml:space="preserve">and </w:t>
      </w:r>
      <w:r w:rsidR="00872AAC">
        <w:rPr>
          <w:bCs/>
          <w:noProof w:val="0"/>
          <w:szCs w:val="24"/>
        </w:rPr>
        <w:t>formed</w:t>
      </w:r>
      <w:r w:rsidR="00391212">
        <w:rPr>
          <w:bCs/>
          <w:noProof w:val="0"/>
          <w:szCs w:val="24"/>
        </w:rPr>
        <w:t xml:space="preserve"> </w:t>
      </w:r>
      <w:r w:rsidR="00F82BBF">
        <w:rPr>
          <w:bCs/>
          <w:noProof w:val="0"/>
          <w:szCs w:val="24"/>
        </w:rPr>
        <w:t xml:space="preserve">by the image </w:t>
      </w:r>
      <w:r w:rsidR="00F82BBF">
        <w:rPr>
          <w:bCs/>
          <w:noProof w:val="0"/>
          <w:szCs w:val="24"/>
        </w:rPr>
        <w:lastRenderedPageBreak/>
        <w:t>of the heart.</w:t>
      </w:r>
      <w:r w:rsidR="00AD604F">
        <w:rPr>
          <w:bCs/>
          <w:noProof w:val="0"/>
          <w:szCs w:val="24"/>
        </w:rPr>
        <w:t xml:space="preserve">  It is that abundance of deeply personal points of view and </w:t>
      </w:r>
      <w:r w:rsidR="00872AAC">
        <w:rPr>
          <w:bCs/>
          <w:noProof w:val="0"/>
          <w:szCs w:val="24"/>
        </w:rPr>
        <w:t>responses</w:t>
      </w:r>
      <w:r w:rsidR="00AD604F">
        <w:rPr>
          <w:bCs/>
          <w:noProof w:val="0"/>
          <w:szCs w:val="24"/>
        </w:rPr>
        <w:t xml:space="preserve"> to the </w:t>
      </w:r>
      <w:r w:rsidR="00872AAC">
        <w:rPr>
          <w:bCs/>
          <w:noProof w:val="0"/>
          <w:szCs w:val="24"/>
        </w:rPr>
        <w:t xml:space="preserve">image of the </w:t>
      </w:r>
      <w:r w:rsidR="00AD604F">
        <w:rPr>
          <w:bCs/>
          <w:noProof w:val="0"/>
          <w:szCs w:val="24"/>
        </w:rPr>
        <w:t xml:space="preserve">heart that has given the annual show its persistence and constant appeal.  </w:t>
      </w:r>
      <w:r w:rsidR="00EB2070">
        <w:rPr>
          <w:bCs/>
          <w:noProof w:val="0"/>
          <w:szCs w:val="24"/>
        </w:rPr>
        <w:t>For</w:t>
      </w:r>
      <w:r w:rsidR="00AD604F">
        <w:rPr>
          <w:bCs/>
          <w:noProof w:val="0"/>
          <w:szCs w:val="24"/>
        </w:rPr>
        <w:t xml:space="preserve"> some artists, the heart</w:t>
      </w:r>
      <w:r w:rsidR="00EB2070">
        <w:rPr>
          <w:bCs/>
          <w:noProof w:val="0"/>
          <w:szCs w:val="24"/>
        </w:rPr>
        <w:t xml:space="preserve"> represents an overwhelming feeling of passion, love or despair, and their work replicates, to a degree, the imagery of the </w:t>
      </w:r>
      <w:r w:rsidR="00EB2070" w:rsidRPr="00EB2070">
        <w:rPr>
          <w:bCs/>
          <w:i/>
          <w:iCs/>
          <w:noProof w:val="0"/>
          <w:szCs w:val="24"/>
        </w:rPr>
        <w:t>lotería</w:t>
      </w:r>
      <w:r w:rsidR="00EB2070">
        <w:rPr>
          <w:bCs/>
          <w:noProof w:val="0"/>
          <w:szCs w:val="24"/>
        </w:rPr>
        <w:t xml:space="preserve"> picture</w:t>
      </w:r>
      <w:r w:rsidR="00E117D6">
        <w:rPr>
          <w:bCs/>
          <w:noProof w:val="0"/>
          <w:szCs w:val="24"/>
        </w:rPr>
        <w:t xml:space="preserve"> that</w:t>
      </w:r>
      <w:r w:rsidR="00EB2070">
        <w:rPr>
          <w:bCs/>
          <w:noProof w:val="0"/>
          <w:szCs w:val="24"/>
        </w:rPr>
        <w:t xml:space="preserve"> captured the curator’s imagination many years ago.  Other artists</w:t>
      </w:r>
      <w:r w:rsidR="00A42AB7">
        <w:rPr>
          <w:bCs/>
          <w:noProof w:val="0"/>
          <w:szCs w:val="24"/>
        </w:rPr>
        <w:t xml:space="preserve">, however, </w:t>
      </w:r>
      <w:r w:rsidR="00EB2070">
        <w:rPr>
          <w:bCs/>
          <w:noProof w:val="0"/>
          <w:szCs w:val="24"/>
        </w:rPr>
        <w:t>co</w:t>
      </w:r>
      <w:r w:rsidR="00C07549">
        <w:rPr>
          <w:bCs/>
          <w:noProof w:val="0"/>
          <w:szCs w:val="24"/>
        </w:rPr>
        <w:t>nvey</w:t>
      </w:r>
      <w:r w:rsidR="00A42AB7">
        <w:rPr>
          <w:bCs/>
          <w:noProof w:val="0"/>
          <w:szCs w:val="24"/>
        </w:rPr>
        <w:t xml:space="preserve"> </w:t>
      </w:r>
      <w:r w:rsidR="00EB2070">
        <w:rPr>
          <w:bCs/>
          <w:noProof w:val="0"/>
          <w:szCs w:val="24"/>
        </w:rPr>
        <w:t>other perspectives that are just as deeply felt</w:t>
      </w:r>
      <w:r w:rsidR="00F64359">
        <w:rPr>
          <w:bCs/>
          <w:noProof w:val="0"/>
          <w:szCs w:val="24"/>
        </w:rPr>
        <w:t xml:space="preserve"> and poignant</w:t>
      </w:r>
      <w:r w:rsidR="00EB2070">
        <w:rPr>
          <w:bCs/>
          <w:noProof w:val="0"/>
          <w:szCs w:val="24"/>
        </w:rPr>
        <w:t xml:space="preserve">, which </w:t>
      </w:r>
      <w:r w:rsidR="00B25FC8">
        <w:rPr>
          <w:bCs/>
          <w:noProof w:val="0"/>
          <w:szCs w:val="24"/>
        </w:rPr>
        <w:t>evoke</w:t>
      </w:r>
      <w:r w:rsidR="00EB2070">
        <w:rPr>
          <w:bCs/>
          <w:noProof w:val="0"/>
          <w:szCs w:val="24"/>
        </w:rPr>
        <w:t xml:space="preserve"> ideas concerning cultural identity, fantasy, </w:t>
      </w:r>
      <w:r w:rsidR="003E6399">
        <w:rPr>
          <w:bCs/>
          <w:noProof w:val="0"/>
          <w:szCs w:val="24"/>
        </w:rPr>
        <w:t>compassion, care</w:t>
      </w:r>
      <w:r w:rsidR="00EB2070">
        <w:rPr>
          <w:bCs/>
          <w:noProof w:val="0"/>
          <w:szCs w:val="24"/>
        </w:rPr>
        <w:t xml:space="preserve">, familial unity, religious devotion, and </w:t>
      </w:r>
      <w:r w:rsidR="00602B36">
        <w:rPr>
          <w:bCs/>
          <w:noProof w:val="0"/>
          <w:szCs w:val="24"/>
        </w:rPr>
        <w:t>self-exploration</w:t>
      </w:r>
      <w:r w:rsidR="00EB2070">
        <w:rPr>
          <w:bCs/>
          <w:noProof w:val="0"/>
          <w:szCs w:val="24"/>
        </w:rPr>
        <w:t>.</w:t>
      </w:r>
      <w:r w:rsidR="00602B36">
        <w:rPr>
          <w:bCs/>
          <w:noProof w:val="0"/>
          <w:szCs w:val="24"/>
        </w:rPr>
        <w:t xml:space="preserve"> </w:t>
      </w:r>
      <w:r w:rsidR="00356EC0">
        <w:rPr>
          <w:bCs/>
          <w:noProof w:val="0"/>
          <w:szCs w:val="24"/>
        </w:rPr>
        <w:t xml:space="preserve"> For the curator himself, the symbol of the heart has an intensely significant meaning this year, just a few months after </w:t>
      </w:r>
      <w:r w:rsidR="003E6399">
        <w:rPr>
          <w:bCs/>
          <w:noProof w:val="0"/>
          <w:szCs w:val="24"/>
        </w:rPr>
        <w:t>he suffered</w:t>
      </w:r>
      <w:r w:rsidR="00356EC0">
        <w:rPr>
          <w:bCs/>
          <w:noProof w:val="0"/>
          <w:szCs w:val="24"/>
        </w:rPr>
        <w:t xml:space="preserve"> a heart attack that altered his </w:t>
      </w:r>
      <w:r w:rsidR="00094E91">
        <w:rPr>
          <w:bCs/>
          <w:noProof w:val="0"/>
          <w:szCs w:val="24"/>
        </w:rPr>
        <w:t>own mental view on life</w:t>
      </w:r>
      <w:r w:rsidR="008A2659">
        <w:rPr>
          <w:bCs/>
          <w:noProof w:val="0"/>
          <w:szCs w:val="24"/>
        </w:rPr>
        <w:t>, health,</w:t>
      </w:r>
      <w:r w:rsidR="00094E91">
        <w:rPr>
          <w:bCs/>
          <w:noProof w:val="0"/>
          <w:szCs w:val="24"/>
        </w:rPr>
        <w:t xml:space="preserve"> and art.</w:t>
      </w:r>
      <w:r w:rsidR="00BE4D44">
        <w:rPr>
          <w:bCs/>
          <w:noProof w:val="0"/>
          <w:szCs w:val="24"/>
        </w:rPr>
        <w:t xml:space="preserve">  </w:t>
      </w:r>
      <w:r w:rsidR="00356EC0">
        <w:rPr>
          <w:bCs/>
          <w:noProof w:val="0"/>
          <w:szCs w:val="24"/>
        </w:rPr>
        <w:t>T</w:t>
      </w:r>
      <w:r w:rsidR="00602B36">
        <w:rPr>
          <w:bCs/>
          <w:noProof w:val="0"/>
          <w:szCs w:val="24"/>
        </w:rPr>
        <w:t>h</w:t>
      </w:r>
      <w:r w:rsidR="00BE4D44">
        <w:rPr>
          <w:bCs/>
          <w:noProof w:val="0"/>
          <w:szCs w:val="24"/>
        </w:rPr>
        <w:t xml:space="preserve">e </w:t>
      </w:r>
      <w:r w:rsidR="003C186C">
        <w:rPr>
          <w:bCs/>
          <w:noProof w:val="0"/>
          <w:szCs w:val="24"/>
        </w:rPr>
        <w:t>demonstration</w:t>
      </w:r>
      <w:r w:rsidR="00602B36">
        <w:rPr>
          <w:bCs/>
          <w:noProof w:val="0"/>
          <w:szCs w:val="24"/>
        </w:rPr>
        <w:t xml:space="preserve"> of the </w:t>
      </w:r>
      <w:r w:rsidR="00356EC0">
        <w:rPr>
          <w:bCs/>
          <w:noProof w:val="0"/>
          <w:szCs w:val="24"/>
        </w:rPr>
        <w:t>seemingly never-ending sources of inspiration for heart-related art</w:t>
      </w:r>
      <w:r w:rsidR="00BE4D44">
        <w:rPr>
          <w:bCs/>
          <w:noProof w:val="0"/>
          <w:szCs w:val="24"/>
        </w:rPr>
        <w:t xml:space="preserve"> </w:t>
      </w:r>
      <w:r w:rsidR="003E6399">
        <w:rPr>
          <w:bCs/>
          <w:noProof w:val="0"/>
          <w:szCs w:val="24"/>
        </w:rPr>
        <w:t>might be an indication that the El Corazón exhibition has a long future in the years ahead.</w:t>
      </w:r>
      <w:r w:rsidR="00BE4D44">
        <w:rPr>
          <w:bCs/>
          <w:noProof w:val="0"/>
          <w:szCs w:val="24"/>
        </w:rPr>
        <w:t xml:space="preserve"> </w:t>
      </w:r>
    </w:p>
    <w:p w14:paraId="4E2C0B20" w14:textId="77777777" w:rsidR="003566BD" w:rsidRPr="003566BD" w:rsidRDefault="003566BD" w:rsidP="0014671A">
      <w:pPr>
        <w:pBdr>
          <w:bottom w:val="single" w:sz="6" w:space="20" w:color="auto"/>
        </w:pBdr>
        <w:autoSpaceDE w:val="0"/>
        <w:autoSpaceDN w:val="0"/>
        <w:adjustRightInd w:val="0"/>
        <w:rPr>
          <w:bCs/>
          <w:noProof w:val="0"/>
          <w:szCs w:val="24"/>
        </w:rPr>
      </w:pPr>
    </w:p>
    <w:p w14:paraId="46A634AD" w14:textId="77777777" w:rsidR="0068429B" w:rsidRPr="0068429B" w:rsidRDefault="0068429B" w:rsidP="0014671A">
      <w:pPr>
        <w:pBdr>
          <w:bottom w:val="single" w:sz="6" w:space="20" w:color="auto"/>
        </w:pBdr>
        <w:autoSpaceDE w:val="0"/>
        <w:autoSpaceDN w:val="0"/>
        <w:adjustRightInd w:val="0"/>
        <w:ind w:firstLine="720"/>
        <w:rPr>
          <w:bCs/>
          <w:noProof w:val="0"/>
          <w:szCs w:val="24"/>
        </w:rPr>
      </w:pPr>
      <w:r>
        <w:rPr>
          <w:bCs/>
          <w:noProof w:val="0"/>
          <w:szCs w:val="24"/>
        </w:rPr>
        <w:t>The 28</w:t>
      </w:r>
      <w:r w:rsidRPr="0068429B">
        <w:rPr>
          <w:bCs/>
          <w:noProof w:val="0"/>
          <w:szCs w:val="24"/>
          <w:vertAlign w:val="superscript"/>
        </w:rPr>
        <w:t>th</w:t>
      </w:r>
      <w:r>
        <w:rPr>
          <w:bCs/>
          <w:noProof w:val="0"/>
          <w:szCs w:val="24"/>
        </w:rPr>
        <w:t xml:space="preserve"> annual El Corazón exhibition</w:t>
      </w:r>
      <w:r w:rsidR="003566BD" w:rsidRPr="003566BD">
        <w:rPr>
          <w:bCs/>
          <w:noProof w:val="0"/>
          <w:szCs w:val="24"/>
        </w:rPr>
        <w:t xml:space="preserve"> includes artwork by </w:t>
      </w:r>
      <w:r w:rsidRPr="0068429B">
        <w:rPr>
          <w:bCs/>
          <w:noProof w:val="0"/>
          <w:szCs w:val="24"/>
        </w:rPr>
        <w:t xml:space="preserve">Matthew Arnold, Olga Arredondo Brock, Leticia Arroyo Ortiz, Elizabeth Bentley, Kimberly Bernal, David Blow, Kimberly Bradshaw Meadows, Lindsay Brennan, James </w:t>
      </w:r>
      <w:proofErr w:type="spellStart"/>
      <w:r w:rsidRPr="0068429B">
        <w:rPr>
          <w:bCs/>
          <w:noProof w:val="0"/>
          <w:szCs w:val="24"/>
        </w:rPr>
        <w:t>Cahalan</w:t>
      </w:r>
      <w:proofErr w:type="spellEnd"/>
      <w:r w:rsidRPr="0068429B">
        <w:rPr>
          <w:bCs/>
          <w:noProof w:val="0"/>
          <w:szCs w:val="24"/>
        </w:rPr>
        <w:t xml:space="preserve">, Bradley J Cleaver, Jorge Domínguez Cruz, Vanessa Dorado, Dale </w:t>
      </w:r>
      <w:proofErr w:type="spellStart"/>
      <w:r w:rsidRPr="0068429B">
        <w:rPr>
          <w:bCs/>
          <w:noProof w:val="0"/>
          <w:szCs w:val="24"/>
        </w:rPr>
        <w:t>DuBord</w:t>
      </w:r>
      <w:proofErr w:type="spellEnd"/>
      <w:r w:rsidRPr="0068429B">
        <w:rPr>
          <w:bCs/>
          <w:noProof w:val="0"/>
          <w:szCs w:val="24"/>
        </w:rPr>
        <w:t xml:space="preserve">, </w:t>
      </w:r>
      <w:proofErr w:type="spellStart"/>
      <w:r w:rsidRPr="0068429B">
        <w:rPr>
          <w:bCs/>
          <w:noProof w:val="0"/>
          <w:szCs w:val="24"/>
        </w:rPr>
        <w:t>Jeane</w:t>
      </w:r>
      <w:proofErr w:type="spellEnd"/>
      <w:r w:rsidRPr="0068429B">
        <w:rPr>
          <w:bCs/>
          <w:noProof w:val="0"/>
          <w:szCs w:val="24"/>
        </w:rPr>
        <w:t xml:space="preserve"> Elliott Clayton, </w:t>
      </w:r>
      <w:proofErr w:type="spellStart"/>
      <w:r w:rsidRPr="0068429B">
        <w:rPr>
          <w:bCs/>
          <w:noProof w:val="0"/>
          <w:szCs w:val="24"/>
        </w:rPr>
        <w:t>Jeremie</w:t>
      </w:r>
      <w:proofErr w:type="spellEnd"/>
      <w:r w:rsidRPr="0068429B">
        <w:rPr>
          <w:bCs/>
          <w:noProof w:val="0"/>
          <w:szCs w:val="24"/>
        </w:rPr>
        <w:t xml:space="preserve"> Fletcher </w:t>
      </w:r>
      <w:proofErr w:type="spellStart"/>
      <w:r w:rsidRPr="0068429B">
        <w:rPr>
          <w:bCs/>
          <w:noProof w:val="0"/>
          <w:szCs w:val="24"/>
        </w:rPr>
        <w:t>Bourcy</w:t>
      </w:r>
      <w:proofErr w:type="spellEnd"/>
      <w:r w:rsidRPr="0068429B">
        <w:rPr>
          <w:bCs/>
          <w:noProof w:val="0"/>
          <w:szCs w:val="24"/>
        </w:rPr>
        <w:t xml:space="preserve">, Jacque </w:t>
      </w:r>
      <w:proofErr w:type="spellStart"/>
      <w:r w:rsidRPr="0068429B">
        <w:rPr>
          <w:bCs/>
          <w:noProof w:val="0"/>
          <w:szCs w:val="24"/>
        </w:rPr>
        <w:t>Forsher</w:t>
      </w:r>
      <w:proofErr w:type="spellEnd"/>
      <w:r w:rsidRPr="0068429B">
        <w:rPr>
          <w:bCs/>
          <w:noProof w:val="0"/>
          <w:szCs w:val="24"/>
        </w:rPr>
        <w:t xml:space="preserve">, Jana Gibson, Erik Gomez, Abigail Gutierrez, Robert Hamilton, Mark Hernandez, Juan J. Hernandez, Jessica Hills, Victoria A. Jackson, Larry Paul Jones, Joanna L La </w:t>
      </w:r>
      <w:proofErr w:type="spellStart"/>
      <w:r w:rsidRPr="0068429B">
        <w:rPr>
          <w:bCs/>
          <w:noProof w:val="0"/>
          <w:szCs w:val="24"/>
        </w:rPr>
        <w:t>Grone</w:t>
      </w:r>
      <w:proofErr w:type="spellEnd"/>
      <w:r w:rsidRPr="0068429B">
        <w:rPr>
          <w:bCs/>
          <w:noProof w:val="0"/>
          <w:szCs w:val="24"/>
        </w:rPr>
        <w:t xml:space="preserve">-Headrick, Nancy CH Lawrence, Roxana J. Lucio, Laurie Mahoney, Romulo Martinez, </w:t>
      </w:r>
      <w:proofErr w:type="spellStart"/>
      <w:r w:rsidRPr="0068429B">
        <w:rPr>
          <w:bCs/>
          <w:noProof w:val="0"/>
          <w:szCs w:val="24"/>
        </w:rPr>
        <w:t>Kerian</w:t>
      </w:r>
      <w:proofErr w:type="spellEnd"/>
      <w:r w:rsidRPr="0068429B">
        <w:rPr>
          <w:bCs/>
          <w:noProof w:val="0"/>
          <w:szCs w:val="24"/>
        </w:rPr>
        <w:t xml:space="preserve"> Massey, </w:t>
      </w:r>
      <w:proofErr w:type="spellStart"/>
      <w:r w:rsidRPr="0068429B">
        <w:rPr>
          <w:bCs/>
          <w:noProof w:val="0"/>
          <w:szCs w:val="24"/>
        </w:rPr>
        <w:t>Kerian</w:t>
      </w:r>
      <w:proofErr w:type="spellEnd"/>
      <w:r w:rsidRPr="0068429B">
        <w:rPr>
          <w:bCs/>
          <w:noProof w:val="0"/>
          <w:szCs w:val="24"/>
        </w:rPr>
        <w:t xml:space="preserve"> Massey, Simone M. </w:t>
      </w:r>
      <w:proofErr w:type="spellStart"/>
      <w:r w:rsidRPr="0068429B">
        <w:rPr>
          <w:bCs/>
          <w:noProof w:val="0"/>
          <w:szCs w:val="24"/>
        </w:rPr>
        <w:t>Mayega</w:t>
      </w:r>
      <w:proofErr w:type="spellEnd"/>
      <w:r w:rsidRPr="0068429B">
        <w:rPr>
          <w:bCs/>
          <w:noProof w:val="0"/>
          <w:szCs w:val="24"/>
        </w:rPr>
        <w:t xml:space="preserve">, Jean McIntosh, Anthony </w:t>
      </w:r>
      <w:proofErr w:type="spellStart"/>
      <w:r w:rsidRPr="0068429B">
        <w:rPr>
          <w:bCs/>
          <w:noProof w:val="0"/>
          <w:szCs w:val="24"/>
        </w:rPr>
        <w:t>Mikkelson</w:t>
      </w:r>
      <w:proofErr w:type="spellEnd"/>
      <w:r w:rsidRPr="0068429B">
        <w:rPr>
          <w:bCs/>
          <w:noProof w:val="0"/>
          <w:szCs w:val="24"/>
        </w:rPr>
        <w:t xml:space="preserve">, Margo Miller, Karla Mora </w:t>
      </w:r>
      <w:proofErr w:type="spellStart"/>
      <w:r w:rsidRPr="0068429B">
        <w:rPr>
          <w:bCs/>
          <w:noProof w:val="0"/>
          <w:szCs w:val="24"/>
        </w:rPr>
        <w:t>Mora</w:t>
      </w:r>
      <w:proofErr w:type="spellEnd"/>
      <w:r w:rsidRPr="0068429B">
        <w:rPr>
          <w:bCs/>
          <w:noProof w:val="0"/>
          <w:szCs w:val="24"/>
        </w:rPr>
        <w:t xml:space="preserve">, Kelly B. Morris, Diane Pereira, Ernest M Perez, </w:t>
      </w:r>
      <w:proofErr w:type="spellStart"/>
      <w:r w:rsidRPr="0068429B">
        <w:rPr>
          <w:bCs/>
          <w:noProof w:val="0"/>
          <w:szCs w:val="24"/>
        </w:rPr>
        <w:t>Rocío</w:t>
      </w:r>
      <w:proofErr w:type="spellEnd"/>
      <w:r w:rsidRPr="0068429B">
        <w:rPr>
          <w:bCs/>
          <w:noProof w:val="0"/>
          <w:szCs w:val="24"/>
        </w:rPr>
        <w:t xml:space="preserve"> Ramirez-</w:t>
      </w:r>
      <w:proofErr w:type="spellStart"/>
      <w:r w:rsidRPr="0068429B">
        <w:rPr>
          <w:bCs/>
          <w:noProof w:val="0"/>
          <w:szCs w:val="24"/>
        </w:rPr>
        <w:t>Landoll</w:t>
      </w:r>
      <w:proofErr w:type="spellEnd"/>
      <w:r w:rsidRPr="0068429B">
        <w:rPr>
          <w:bCs/>
          <w:noProof w:val="0"/>
          <w:szCs w:val="24"/>
        </w:rPr>
        <w:t xml:space="preserve">, Cat Rigdon, Reyes (Noin) Rivera, Rene Rocha, </w:t>
      </w:r>
      <w:proofErr w:type="spellStart"/>
      <w:r w:rsidRPr="0068429B">
        <w:rPr>
          <w:bCs/>
          <w:noProof w:val="0"/>
          <w:szCs w:val="24"/>
        </w:rPr>
        <w:t>Katerine</w:t>
      </w:r>
      <w:proofErr w:type="spellEnd"/>
      <w:r w:rsidRPr="0068429B">
        <w:rPr>
          <w:bCs/>
          <w:noProof w:val="0"/>
          <w:szCs w:val="24"/>
        </w:rPr>
        <w:t xml:space="preserve"> Rodriguez, Kimberly Samples, Lee Schwimmer, Sabine </w:t>
      </w:r>
      <w:proofErr w:type="spellStart"/>
      <w:r w:rsidRPr="0068429B">
        <w:rPr>
          <w:bCs/>
          <w:noProof w:val="0"/>
          <w:szCs w:val="24"/>
        </w:rPr>
        <w:t>Senft</w:t>
      </w:r>
      <w:proofErr w:type="spellEnd"/>
      <w:r w:rsidRPr="0068429B">
        <w:rPr>
          <w:bCs/>
          <w:noProof w:val="0"/>
          <w:szCs w:val="24"/>
        </w:rPr>
        <w:t xml:space="preserve">, Raul Servin, </w:t>
      </w:r>
      <w:proofErr w:type="spellStart"/>
      <w:r w:rsidRPr="0068429B">
        <w:rPr>
          <w:bCs/>
          <w:noProof w:val="0"/>
          <w:szCs w:val="24"/>
        </w:rPr>
        <w:t>Jahzlan</w:t>
      </w:r>
      <w:proofErr w:type="spellEnd"/>
      <w:r w:rsidRPr="0068429B">
        <w:rPr>
          <w:bCs/>
          <w:noProof w:val="0"/>
          <w:szCs w:val="24"/>
        </w:rPr>
        <w:t xml:space="preserve"> Smith, Stan Smith, Joaquin Soto, </w:t>
      </w:r>
      <w:proofErr w:type="spellStart"/>
      <w:r w:rsidRPr="0068429B">
        <w:rPr>
          <w:bCs/>
          <w:noProof w:val="0"/>
          <w:szCs w:val="24"/>
        </w:rPr>
        <w:t>Josselin</w:t>
      </w:r>
      <w:proofErr w:type="spellEnd"/>
      <w:r w:rsidRPr="0068429B">
        <w:rPr>
          <w:bCs/>
          <w:noProof w:val="0"/>
          <w:szCs w:val="24"/>
        </w:rPr>
        <w:t xml:space="preserve"> Soto Cruz, Reid St. John, Pam Stern, T Stone, Elise </w:t>
      </w:r>
      <w:proofErr w:type="spellStart"/>
      <w:r w:rsidRPr="0068429B">
        <w:rPr>
          <w:bCs/>
          <w:noProof w:val="0"/>
          <w:szCs w:val="24"/>
        </w:rPr>
        <w:t>Techentine</w:t>
      </w:r>
      <w:proofErr w:type="spellEnd"/>
      <w:r w:rsidRPr="0068429B">
        <w:rPr>
          <w:bCs/>
          <w:noProof w:val="0"/>
          <w:szCs w:val="24"/>
        </w:rPr>
        <w:t xml:space="preserve">, Michelle Torres, Jose Vargas, Stacy Vasquez, Jana Voigt, Liz Wallace, Kat Warwick, Keith Williams, Maggie Wolters, Wendy Woodring, Sharon </w:t>
      </w:r>
      <w:proofErr w:type="spellStart"/>
      <w:r w:rsidRPr="0068429B">
        <w:rPr>
          <w:bCs/>
          <w:noProof w:val="0"/>
          <w:szCs w:val="24"/>
        </w:rPr>
        <w:t>Zigrossi</w:t>
      </w:r>
      <w:proofErr w:type="spellEnd"/>
      <w:r w:rsidRPr="0068429B">
        <w:rPr>
          <w:bCs/>
          <w:noProof w:val="0"/>
          <w:szCs w:val="24"/>
        </w:rPr>
        <w:t>, and Jessica Zuniga.</w:t>
      </w:r>
    </w:p>
    <w:p w14:paraId="6A647CDF" w14:textId="77777777" w:rsidR="0068429B" w:rsidRDefault="0068429B" w:rsidP="0014671A">
      <w:pPr>
        <w:pBdr>
          <w:bottom w:val="single" w:sz="6" w:space="20" w:color="auto"/>
        </w:pBdr>
        <w:autoSpaceDE w:val="0"/>
        <w:autoSpaceDN w:val="0"/>
        <w:adjustRightInd w:val="0"/>
        <w:rPr>
          <w:bCs/>
          <w:noProof w:val="0"/>
          <w:szCs w:val="24"/>
        </w:rPr>
      </w:pPr>
    </w:p>
    <w:p w14:paraId="782261DA" w14:textId="3E46A106" w:rsidR="00BB0E6E" w:rsidRDefault="001A724D" w:rsidP="0014671A">
      <w:pPr>
        <w:pBdr>
          <w:bottom w:val="single" w:sz="6" w:space="20" w:color="auto"/>
        </w:pBdr>
        <w:autoSpaceDE w:val="0"/>
        <w:autoSpaceDN w:val="0"/>
        <w:adjustRightInd w:val="0"/>
        <w:rPr>
          <w:noProof w:val="0"/>
        </w:rPr>
      </w:pPr>
      <w:r>
        <w:rPr>
          <w:b/>
          <w:noProof w:val="0"/>
          <w:color w:val="FF0000"/>
          <w:sz w:val="28"/>
        </w:rPr>
        <w:t xml:space="preserve">Press Photographs: </w:t>
      </w:r>
      <w:r>
        <w:rPr>
          <w:noProof w:val="0"/>
          <w:color w:val="000000"/>
        </w:rPr>
        <w:t xml:space="preserve">To download </w:t>
      </w:r>
      <w:r w:rsidR="00AF795A">
        <w:rPr>
          <w:noProof w:val="0"/>
          <w:color w:val="000000"/>
        </w:rPr>
        <w:t xml:space="preserve">press releases and </w:t>
      </w:r>
      <w:r>
        <w:rPr>
          <w:noProof w:val="0"/>
          <w:color w:val="000000"/>
        </w:rPr>
        <w:t xml:space="preserve">print-resolution JPEG press photographs of this exhibition, please visit the </w:t>
      </w:r>
      <w:r w:rsidR="00A12CF1">
        <w:rPr>
          <w:noProof w:val="0"/>
          <w:color w:val="000000"/>
        </w:rPr>
        <w:t xml:space="preserve">Press Page at </w:t>
      </w:r>
      <w:hyperlink r:id="rId16" w:history="1">
        <w:r w:rsidR="00A12CF1" w:rsidRPr="0092696C">
          <w:rPr>
            <w:rStyle w:val="Hyperlink"/>
            <w:noProof w:val="0"/>
          </w:rPr>
          <w:t>https://bathhouse.dallasculture.org/press/</w:t>
        </w:r>
      </w:hyperlink>
      <w:r w:rsidR="00A12CF1">
        <w:rPr>
          <w:noProof w:val="0"/>
          <w:color w:val="000000"/>
        </w:rPr>
        <w:t xml:space="preserve">. </w:t>
      </w:r>
    </w:p>
    <w:p w14:paraId="7BC6D900" w14:textId="77777777" w:rsidR="007722B6" w:rsidRDefault="007722B6" w:rsidP="0014671A">
      <w:pPr>
        <w:pBdr>
          <w:bottom w:val="single" w:sz="6" w:space="20" w:color="auto"/>
        </w:pBdr>
        <w:autoSpaceDE w:val="0"/>
        <w:autoSpaceDN w:val="0"/>
        <w:adjustRightInd w:val="0"/>
        <w:rPr>
          <w:noProof w:val="0"/>
        </w:rPr>
      </w:pPr>
    </w:p>
    <w:p w14:paraId="05829B4B" w14:textId="67BA93D9" w:rsidR="005F4CAB" w:rsidRPr="005F4CAB" w:rsidRDefault="001A724D" w:rsidP="0014671A">
      <w:pPr>
        <w:pBdr>
          <w:bottom w:val="single" w:sz="6" w:space="20" w:color="auto"/>
        </w:pBdr>
        <w:autoSpaceDE w:val="0"/>
        <w:autoSpaceDN w:val="0"/>
        <w:adjustRightInd w:val="0"/>
        <w:rPr>
          <w:rStyle w:val="Hyperlink"/>
          <w:noProof w:val="0"/>
        </w:rPr>
      </w:pPr>
      <w:r>
        <w:rPr>
          <w:b/>
          <w:noProof w:val="0"/>
          <w:color w:val="FF0000"/>
          <w:sz w:val="28"/>
        </w:rPr>
        <w:t xml:space="preserve">Location and hours: </w:t>
      </w:r>
      <w:bookmarkEnd w:id="2"/>
      <w:r>
        <w:rPr>
          <w:noProof w:val="0"/>
          <w:color w:val="000000"/>
        </w:rPr>
        <w:t xml:space="preserve">The Bath House Cultural Center </w:t>
      </w:r>
      <w:proofErr w:type="gramStart"/>
      <w:r>
        <w:rPr>
          <w:noProof w:val="0"/>
          <w:color w:val="000000"/>
        </w:rPr>
        <w:t>is</w:t>
      </w:r>
      <w:proofErr w:type="gramEnd"/>
      <w:r>
        <w:rPr>
          <w:noProof w:val="0"/>
          <w:color w:val="000000"/>
        </w:rPr>
        <w:t xml:space="preserve"> located on the eastern shore of White Rock Lake at the end of Northcliff Dr. off of Buckner Blvd. at </w:t>
      </w:r>
      <w:r>
        <w:rPr>
          <w:b/>
          <w:noProof w:val="0"/>
          <w:color w:val="000000"/>
        </w:rPr>
        <w:t>521 E. Lawther, Dallas, TX 75218</w:t>
      </w:r>
      <w:r>
        <w:rPr>
          <w:noProof w:val="0"/>
          <w:color w:val="000000"/>
        </w:rPr>
        <w:t xml:space="preserve">. </w:t>
      </w:r>
      <w:r w:rsidR="000213F1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 xml:space="preserve">For general information about cultural programs at the Bath House Cultural Center, please visit the center’s website at </w:t>
      </w:r>
      <w:hyperlink r:id="rId17" w:history="1">
        <w:r>
          <w:rPr>
            <w:rStyle w:val="Hyperlink"/>
            <w:noProof w:val="0"/>
          </w:rPr>
          <w:t>http://www.bathhousecultural.com/</w:t>
        </w:r>
      </w:hyperlink>
      <w:r w:rsidR="005F4CAB">
        <w:rPr>
          <w:rStyle w:val="Hyperlink"/>
          <w:noProof w:val="0"/>
        </w:rPr>
        <w:t xml:space="preserve">  </w:t>
      </w:r>
      <w:r w:rsidR="005F4CAB" w:rsidRPr="002C5255">
        <w:rPr>
          <w:bCs/>
          <w:noProof w:val="0"/>
          <w:szCs w:val="24"/>
        </w:rPr>
        <w:t>Viewing hours are Tuesday-Saturday from 12 noon to 6 PM</w:t>
      </w:r>
      <w:r w:rsidR="00F32083">
        <w:rPr>
          <w:bCs/>
          <w:noProof w:val="0"/>
          <w:szCs w:val="24"/>
        </w:rPr>
        <w:t>.  The gallery is also open until 10 PM on nights with theater performances.</w:t>
      </w:r>
      <w:r w:rsidR="005F4CAB" w:rsidRPr="002C5255">
        <w:rPr>
          <w:bCs/>
          <w:noProof w:val="0"/>
          <w:szCs w:val="24"/>
        </w:rPr>
        <w:t xml:space="preserve">  </w:t>
      </w:r>
    </w:p>
    <w:p w14:paraId="3F2074B6" w14:textId="77777777" w:rsidR="007722B6" w:rsidRDefault="007722B6" w:rsidP="0014671A">
      <w:pPr>
        <w:pBdr>
          <w:bottom w:val="single" w:sz="6" w:space="20" w:color="auto"/>
        </w:pBdr>
        <w:autoSpaceDE w:val="0"/>
        <w:autoSpaceDN w:val="0"/>
        <w:adjustRightInd w:val="0"/>
        <w:rPr>
          <w:noProof w:val="0"/>
          <w:color w:val="000000" w:themeColor="text1"/>
          <w:sz w:val="22"/>
          <w:szCs w:val="22"/>
        </w:rPr>
      </w:pPr>
    </w:p>
    <w:p w14:paraId="6B2F43BE" w14:textId="0D66E841" w:rsidR="008A557B" w:rsidRPr="0085456C" w:rsidRDefault="00D814C9" w:rsidP="0014671A">
      <w:pPr>
        <w:pBdr>
          <w:bottom w:val="single" w:sz="6" w:space="20" w:color="auto"/>
        </w:pBdr>
        <w:autoSpaceDE w:val="0"/>
        <w:autoSpaceDN w:val="0"/>
        <w:adjustRightInd w:val="0"/>
        <w:rPr>
          <w:noProof w:val="0"/>
          <w:color w:val="000000"/>
          <w:szCs w:val="24"/>
        </w:rPr>
      </w:pPr>
      <w:r>
        <w:rPr>
          <w:b/>
          <w:noProof w:val="0"/>
          <w:color w:val="FF0000"/>
          <w:sz w:val="28"/>
        </w:rPr>
        <w:t xml:space="preserve">About the Center: </w:t>
      </w:r>
      <w:r w:rsidR="00EB2BAA" w:rsidRPr="002A0471">
        <w:rPr>
          <w:noProof w:val="0"/>
          <w:color w:val="000000" w:themeColor="text1"/>
          <w:szCs w:val="24"/>
        </w:rPr>
        <w:t xml:space="preserve">The Bath House Cultural Center </w:t>
      </w:r>
      <w:r w:rsidR="00EB2BAA" w:rsidRPr="002A0471">
        <w:rPr>
          <w:noProof w:val="0"/>
          <w:color w:val="000000"/>
          <w:szCs w:val="24"/>
        </w:rPr>
        <w:t xml:space="preserve">is a division of the City of Dallas Office of </w:t>
      </w:r>
      <w:r w:rsidR="00AF795A">
        <w:rPr>
          <w:noProof w:val="0"/>
          <w:color w:val="000000"/>
          <w:szCs w:val="24"/>
        </w:rPr>
        <w:t>Arts and Culture</w:t>
      </w:r>
      <w:r w:rsidR="00EB2BAA" w:rsidRPr="002A0471">
        <w:rPr>
          <w:noProof w:val="0"/>
          <w:color w:val="000000"/>
          <w:szCs w:val="24"/>
        </w:rPr>
        <w:t>.  The center is dedicated to fostering the growth, development and quality of multi-cultural arts within the City of Dallas.  The center emphasizes innovating visual and performing arts as well as other multi-discipline events throughout the year. Funding for the Bath House Cultural Center is provided by the City of Dallas, with additional support from the Texas Commission on the Arts</w:t>
      </w:r>
      <w:r w:rsidR="002A0471">
        <w:rPr>
          <w:noProof w:val="0"/>
          <w:color w:val="000000"/>
          <w:szCs w:val="24"/>
        </w:rPr>
        <w:t>.</w:t>
      </w:r>
    </w:p>
    <w:sectPr w:rsidR="008A557B" w:rsidRPr="0085456C">
      <w:footerReference w:type="even" r:id="rId18"/>
      <w:footerReference w:type="default" r:id="rId1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EE1C" w14:textId="77777777" w:rsidR="001371E2" w:rsidRDefault="001371E2">
      <w:r>
        <w:separator/>
      </w:r>
    </w:p>
  </w:endnote>
  <w:endnote w:type="continuationSeparator" w:id="0">
    <w:p w14:paraId="28825DA8" w14:textId="77777777" w:rsidR="001371E2" w:rsidRDefault="0013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ndara-Bold">
    <w:altName w:val="Times"/>
    <w:panose1 w:val="020B0604020202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0C5F" w14:textId="77777777" w:rsidR="001A724D" w:rsidRDefault="001A72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A4A6B" w14:textId="77777777" w:rsidR="001A724D" w:rsidRDefault="001A7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4FD2" w14:textId="77777777" w:rsidR="001A724D" w:rsidRDefault="001A72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D66">
      <w:rPr>
        <w:rStyle w:val="PageNumber"/>
      </w:rPr>
      <w:t>1</w:t>
    </w:r>
    <w:r>
      <w:rPr>
        <w:rStyle w:val="PageNumber"/>
      </w:rPr>
      <w:fldChar w:fldCharType="end"/>
    </w:r>
  </w:p>
  <w:p w14:paraId="28B2E24A" w14:textId="77777777" w:rsidR="001A724D" w:rsidRDefault="001A7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6601" w14:textId="77777777" w:rsidR="00AF795A" w:rsidRDefault="00AF795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99A1" w14:textId="77777777" w:rsidR="001A724D" w:rsidRDefault="001A72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36EF5" w14:textId="77777777" w:rsidR="001A724D" w:rsidRDefault="001A724D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690F" w14:textId="77777777" w:rsidR="001A724D" w:rsidRDefault="001A72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B54">
      <w:rPr>
        <w:rStyle w:val="PageNumber"/>
      </w:rPr>
      <w:t>3</w:t>
    </w:r>
    <w:r>
      <w:rPr>
        <w:rStyle w:val="PageNumber"/>
      </w:rPr>
      <w:fldChar w:fldCharType="end"/>
    </w:r>
  </w:p>
  <w:p w14:paraId="7EED50A4" w14:textId="6DA6CCD0" w:rsidR="001A724D" w:rsidRDefault="00AF795A">
    <w:pPr>
      <w:pStyle w:val="Footer"/>
      <w:ind w:right="360"/>
      <w:jc w:val="center"/>
      <w:rPr>
        <w:rFonts w:ascii="Eras Medium" w:hAnsi="Eras Medium"/>
        <w:b/>
        <w:sz w:val="20"/>
      </w:rPr>
    </w:pPr>
    <w:r>
      <w:rPr>
        <w:rFonts w:ascii="Eras Medium" w:hAnsi="Eras Medium"/>
        <w:b/>
        <w:sz w:val="20"/>
      </w:rPr>
      <w:t>Bath House Cultural Center</w:t>
    </w:r>
    <w:r w:rsidR="001A724D">
      <w:rPr>
        <w:rFonts w:ascii="Eras Medium" w:hAnsi="Eras Medium"/>
        <w:b/>
        <w:sz w:val="20"/>
      </w:rPr>
      <w:t xml:space="preserve"> – Arts and Culture Press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1787" w14:textId="77777777" w:rsidR="001371E2" w:rsidRDefault="001371E2">
      <w:r>
        <w:separator/>
      </w:r>
    </w:p>
  </w:footnote>
  <w:footnote w:type="continuationSeparator" w:id="0">
    <w:p w14:paraId="22C4622F" w14:textId="77777777" w:rsidR="001371E2" w:rsidRDefault="0013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4215" w14:textId="77777777" w:rsidR="00AF795A" w:rsidRDefault="00AF7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9F8D" w14:textId="77777777" w:rsidR="00AF795A" w:rsidRDefault="00AF79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6F34" w14:textId="77777777" w:rsidR="00AF795A" w:rsidRDefault="00AF7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AE"/>
    <w:rsid w:val="00005AC4"/>
    <w:rsid w:val="00005C68"/>
    <w:rsid w:val="0000610B"/>
    <w:rsid w:val="00006ABE"/>
    <w:rsid w:val="00006C68"/>
    <w:rsid w:val="00015F16"/>
    <w:rsid w:val="000213F1"/>
    <w:rsid w:val="0002760D"/>
    <w:rsid w:val="000365C2"/>
    <w:rsid w:val="00040029"/>
    <w:rsid w:val="00040B1A"/>
    <w:rsid w:val="00047692"/>
    <w:rsid w:val="000559B1"/>
    <w:rsid w:val="00055E52"/>
    <w:rsid w:val="000712CA"/>
    <w:rsid w:val="000739EA"/>
    <w:rsid w:val="00081D30"/>
    <w:rsid w:val="00085E2A"/>
    <w:rsid w:val="00090544"/>
    <w:rsid w:val="0009220E"/>
    <w:rsid w:val="00094E56"/>
    <w:rsid w:val="00094E91"/>
    <w:rsid w:val="0009543C"/>
    <w:rsid w:val="000955B8"/>
    <w:rsid w:val="000A363D"/>
    <w:rsid w:val="000B2373"/>
    <w:rsid w:val="000B36D4"/>
    <w:rsid w:val="000C60F4"/>
    <w:rsid w:val="000D37D3"/>
    <w:rsid w:val="000D65D3"/>
    <w:rsid w:val="000D781B"/>
    <w:rsid w:val="000E1D70"/>
    <w:rsid w:val="000E45A5"/>
    <w:rsid w:val="000E4AF3"/>
    <w:rsid w:val="000F10D9"/>
    <w:rsid w:val="000F23FE"/>
    <w:rsid w:val="000F5D7F"/>
    <w:rsid w:val="00101EAC"/>
    <w:rsid w:val="00101FA4"/>
    <w:rsid w:val="00103F9C"/>
    <w:rsid w:val="00105B6D"/>
    <w:rsid w:val="00107628"/>
    <w:rsid w:val="00115358"/>
    <w:rsid w:val="00117F22"/>
    <w:rsid w:val="00124772"/>
    <w:rsid w:val="0012694E"/>
    <w:rsid w:val="001371E2"/>
    <w:rsid w:val="00137D38"/>
    <w:rsid w:val="0014671A"/>
    <w:rsid w:val="00146858"/>
    <w:rsid w:val="00147695"/>
    <w:rsid w:val="00147806"/>
    <w:rsid w:val="00147E06"/>
    <w:rsid w:val="00154BAE"/>
    <w:rsid w:val="00155A57"/>
    <w:rsid w:val="00162C58"/>
    <w:rsid w:val="001639FA"/>
    <w:rsid w:val="0016504A"/>
    <w:rsid w:val="00165107"/>
    <w:rsid w:val="00176584"/>
    <w:rsid w:val="00176F3E"/>
    <w:rsid w:val="00186C2B"/>
    <w:rsid w:val="00190D22"/>
    <w:rsid w:val="00192151"/>
    <w:rsid w:val="00196281"/>
    <w:rsid w:val="001A09FF"/>
    <w:rsid w:val="001A724D"/>
    <w:rsid w:val="001B05ED"/>
    <w:rsid w:val="001B35E3"/>
    <w:rsid w:val="001B69AF"/>
    <w:rsid w:val="001D7444"/>
    <w:rsid w:val="001E3931"/>
    <w:rsid w:val="001E63BE"/>
    <w:rsid w:val="0020077F"/>
    <w:rsid w:val="00201017"/>
    <w:rsid w:val="002041A1"/>
    <w:rsid w:val="002046C6"/>
    <w:rsid w:val="0020747A"/>
    <w:rsid w:val="002124E3"/>
    <w:rsid w:val="00213F89"/>
    <w:rsid w:val="00215490"/>
    <w:rsid w:val="00227B26"/>
    <w:rsid w:val="00227F16"/>
    <w:rsid w:val="002336AC"/>
    <w:rsid w:val="00240085"/>
    <w:rsid w:val="00242747"/>
    <w:rsid w:val="00247CC5"/>
    <w:rsid w:val="002501C3"/>
    <w:rsid w:val="00251D35"/>
    <w:rsid w:val="002521C6"/>
    <w:rsid w:val="002565B0"/>
    <w:rsid w:val="00257446"/>
    <w:rsid w:val="0026449E"/>
    <w:rsid w:val="0027110C"/>
    <w:rsid w:val="002717D4"/>
    <w:rsid w:val="00271C67"/>
    <w:rsid w:val="00275E8D"/>
    <w:rsid w:val="00283B3E"/>
    <w:rsid w:val="00286ADE"/>
    <w:rsid w:val="0028745F"/>
    <w:rsid w:val="00290BA9"/>
    <w:rsid w:val="00291F5D"/>
    <w:rsid w:val="0029470D"/>
    <w:rsid w:val="002959E2"/>
    <w:rsid w:val="002A0471"/>
    <w:rsid w:val="002A0D43"/>
    <w:rsid w:val="002A203B"/>
    <w:rsid w:val="002A4D4A"/>
    <w:rsid w:val="002B02D1"/>
    <w:rsid w:val="002B7A7E"/>
    <w:rsid w:val="002C016F"/>
    <w:rsid w:val="002C0DA0"/>
    <w:rsid w:val="002C5255"/>
    <w:rsid w:val="002C6884"/>
    <w:rsid w:val="002C6D56"/>
    <w:rsid w:val="002D2AF5"/>
    <w:rsid w:val="002E4ECA"/>
    <w:rsid w:val="002F1112"/>
    <w:rsid w:val="002F1FED"/>
    <w:rsid w:val="002F21EC"/>
    <w:rsid w:val="002F303E"/>
    <w:rsid w:val="002F480C"/>
    <w:rsid w:val="00300BFD"/>
    <w:rsid w:val="0030296C"/>
    <w:rsid w:val="00303EA1"/>
    <w:rsid w:val="003070E1"/>
    <w:rsid w:val="00307C76"/>
    <w:rsid w:val="00313885"/>
    <w:rsid w:val="0031449D"/>
    <w:rsid w:val="00314D37"/>
    <w:rsid w:val="003161A9"/>
    <w:rsid w:val="00321F44"/>
    <w:rsid w:val="00327709"/>
    <w:rsid w:val="00330C30"/>
    <w:rsid w:val="00341FB6"/>
    <w:rsid w:val="00342A22"/>
    <w:rsid w:val="00343249"/>
    <w:rsid w:val="003442BD"/>
    <w:rsid w:val="003514E1"/>
    <w:rsid w:val="003561CD"/>
    <w:rsid w:val="003566BD"/>
    <w:rsid w:val="00356EC0"/>
    <w:rsid w:val="00363480"/>
    <w:rsid w:val="003644B7"/>
    <w:rsid w:val="00375C03"/>
    <w:rsid w:val="0038172E"/>
    <w:rsid w:val="00381B54"/>
    <w:rsid w:val="00383016"/>
    <w:rsid w:val="00391212"/>
    <w:rsid w:val="0039221A"/>
    <w:rsid w:val="00392282"/>
    <w:rsid w:val="003951C8"/>
    <w:rsid w:val="003A19E3"/>
    <w:rsid w:val="003A1C8E"/>
    <w:rsid w:val="003A2441"/>
    <w:rsid w:val="003A43ED"/>
    <w:rsid w:val="003B4B3C"/>
    <w:rsid w:val="003B5B73"/>
    <w:rsid w:val="003C0158"/>
    <w:rsid w:val="003C186C"/>
    <w:rsid w:val="003C2C79"/>
    <w:rsid w:val="003C48AE"/>
    <w:rsid w:val="003C5438"/>
    <w:rsid w:val="003C7B6A"/>
    <w:rsid w:val="003D3253"/>
    <w:rsid w:val="003D77C7"/>
    <w:rsid w:val="003E038D"/>
    <w:rsid w:val="003E60C8"/>
    <w:rsid w:val="003E6399"/>
    <w:rsid w:val="003E7C66"/>
    <w:rsid w:val="003F323D"/>
    <w:rsid w:val="003F4144"/>
    <w:rsid w:val="003F4472"/>
    <w:rsid w:val="003F5F7E"/>
    <w:rsid w:val="004156F2"/>
    <w:rsid w:val="00421735"/>
    <w:rsid w:val="00423C37"/>
    <w:rsid w:val="0043240F"/>
    <w:rsid w:val="00434E64"/>
    <w:rsid w:val="004362E9"/>
    <w:rsid w:val="00441865"/>
    <w:rsid w:val="0044571F"/>
    <w:rsid w:val="00447CC6"/>
    <w:rsid w:val="00453CFE"/>
    <w:rsid w:val="004548DF"/>
    <w:rsid w:val="00461F8D"/>
    <w:rsid w:val="00471ACD"/>
    <w:rsid w:val="00472637"/>
    <w:rsid w:val="00493DF1"/>
    <w:rsid w:val="004954C1"/>
    <w:rsid w:val="004A080A"/>
    <w:rsid w:val="004A3540"/>
    <w:rsid w:val="004A4315"/>
    <w:rsid w:val="004C2130"/>
    <w:rsid w:val="004D0CE5"/>
    <w:rsid w:val="004D25C9"/>
    <w:rsid w:val="004D314D"/>
    <w:rsid w:val="004E2AB0"/>
    <w:rsid w:val="004E3BB8"/>
    <w:rsid w:val="004E46EF"/>
    <w:rsid w:val="004E4FD5"/>
    <w:rsid w:val="004E68BC"/>
    <w:rsid w:val="004F1191"/>
    <w:rsid w:val="004F3C40"/>
    <w:rsid w:val="004F64B8"/>
    <w:rsid w:val="004F7499"/>
    <w:rsid w:val="00503C1A"/>
    <w:rsid w:val="00506710"/>
    <w:rsid w:val="00514609"/>
    <w:rsid w:val="0051526F"/>
    <w:rsid w:val="00520ABF"/>
    <w:rsid w:val="00522523"/>
    <w:rsid w:val="005341F3"/>
    <w:rsid w:val="00535C26"/>
    <w:rsid w:val="005406BB"/>
    <w:rsid w:val="0055268D"/>
    <w:rsid w:val="0055397C"/>
    <w:rsid w:val="00554535"/>
    <w:rsid w:val="00555C99"/>
    <w:rsid w:val="00573793"/>
    <w:rsid w:val="00575F66"/>
    <w:rsid w:val="005807CE"/>
    <w:rsid w:val="00583877"/>
    <w:rsid w:val="00583C24"/>
    <w:rsid w:val="00585D34"/>
    <w:rsid w:val="00585D9C"/>
    <w:rsid w:val="00595C4F"/>
    <w:rsid w:val="00597FA7"/>
    <w:rsid w:val="005A4D91"/>
    <w:rsid w:val="005A624B"/>
    <w:rsid w:val="005C0F00"/>
    <w:rsid w:val="005C234E"/>
    <w:rsid w:val="005C32C4"/>
    <w:rsid w:val="005C3300"/>
    <w:rsid w:val="005C5228"/>
    <w:rsid w:val="005D11F6"/>
    <w:rsid w:val="005D273B"/>
    <w:rsid w:val="005D73B2"/>
    <w:rsid w:val="005E0796"/>
    <w:rsid w:val="005E721C"/>
    <w:rsid w:val="005F0CD2"/>
    <w:rsid w:val="005F3D21"/>
    <w:rsid w:val="005F4CAB"/>
    <w:rsid w:val="005F71F1"/>
    <w:rsid w:val="00602B36"/>
    <w:rsid w:val="00602C1C"/>
    <w:rsid w:val="00614750"/>
    <w:rsid w:val="00625145"/>
    <w:rsid w:val="006278D3"/>
    <w:rsid w:val="00640205"/>
    <w:rsid w:val="00641296"/>
    <w:rsid w:val="00650455"/>
    <w:rsid w:val="00651E48"/>
    <w:rsid w:val="00652EB2"/>
    <w:rsid w:val="006534EE"/>
    <w:rsid w:val="00655030"/>
    <w:rsid w:val="006643B2"/>
    <w:rsid w:val="00666ED6"/>
    <w:rsid w:val="0067534F"/>
    <w:rsid w:val="006753E1"/>
    <w:rsid w:val="00676390"/>
    <w:rsid w:val="00676562"/>
    <w:rsid w:val="0068429B"/>
    <w:rsid w:val="006918A8"/>
    <w:rsid w:val="00692EAF"/>
    <w:rsid w:val="00693A55"/>
    <w:rsid w:val="0069436E"/>
    <w:rsid w:val="00696FAC"/>
    <w:rsid w:val="006B161A"/>
    <w:rsid w:val="006B1E58"/>
    <w:rsid w:val="006B1E94"/>
    <w:rsid w:val="006D178B"/>
    <w:rsid w:val="006D3640"/>
    <w:rsid w:val="006D47A6"/>
    <w:rsid w:val="006D69B2"/>
    <w:rsid w:val="006E5D70"/>
    <w:rsid w:val="006F20DC"/>
    <w:rsid w:val="006F6139"/>
    <w:rsid w:val="006F7CEF"/>
    <w:rsid w:val="007024F0"/>
    <w:rsid w:val="00711755"/>
    <w:rsid w:val="00711D66"/>
    <w:rsid w:val="00717A72"/>
    <w:rsid w:val="00725292"/>
    <w:rsid w:val="007260DE"/>
    <w:rsid w:val="007338EE"/>
    <w:rsid w:val="00735DF2"/>
    <w:rsid w:val="0074289B"/>
    <w:rsid w:val="00751F2F"/>
    <w:rsid w:val="0075573F"/>
    <w:rsid w:val="00757C36"/>
    <w:rsid w:val="00763C87"/>
    <w:rsid w:val="007722B6"/>
    <w:rsid w:val="00774BF7"/>
    <w:rsid w:val="00774EE9"/>
    <w:rsid w:val="007866FC"/>
    <w:rsid w:val="00786734"/>
    <w:rsid w:val="00793838"/>
    <w:rsid w:val="00796E37"/>
    <w:rsid w:val="00797E3F"/>
    <w:rsid w:val="007A26C3"/>
    <w:rsid w:val="007A3276"/>
    <w:rsid w:val="007A7409"/>
    <w:rsid w:val="007B0C12"/>
    <w:rsid w:val="007B15F1"/>
    <w:rsid w:val="007B698F"/>
    <w:rsid w:val="007D1D88"/>
    <w:rsid w:val="007D4A7C"/>
    <w:rsid w:val="007E20F3"/>
    <w:rsid w:val="007E2742"/>
    <w:rsid w:val="007E27C2"/>
    <w:rsid w:val="007F3D63"/>
    <w:rsid w:val="007F6626"/>
    <w:rsid w:val="00801869"/>
    <w:rsid w:val="00802176"/>
    <w:rsid w:val="008053F8"/>
    <w:rsid w:val="0080640A"/>
    <w:rsid w:val="0080780F"/>
    <w:rsid w:val="008121E4"/>
    <w:rsid w:val="00815E9B"/>
    <w:rsid w:val="0081738B"/>
    <w:rsid w:val="00817714"/>
    <w:rsid w:val="00817F9A"/>
    <w:rsid w:val="0082503C"/>
    <w:rsid w:val="00826D87"/>
    <w:rsid w:val="00826E86"/>
    <w:rsid w:val="00832963"/>
    <w:rsid w:val="00836871"/>
    <w:rsid w:val="00836A58"/>
    <w:rsid w:val="0083749E"/>
    <w:rsid w:val="00840E01"/>
    <w:rsid w:val="0084776F"/>
    <w:rsid w:val="008541EC"/>
    <w:rsid w:val="0085456C"/>
    <w:rsid w:val="008579CD"/>
    <w:rsid w:val="00865663"/>
    <w:rsid w:val="008728B8"/>
    <w:rsid w:val="00872AAC"/>
    <w:rsid w:val="008817AE"/>
    <w:rsid w:val="00882B2B"/>
    <w:rsid w:val="00896F61"/>
    <w:rsid w:val="00897F7C"/>
    <w:rsid w:val="008A2659"/>
    <w:rsid w:val="008A5126"/>
    <w:rsid w:val="008A557B"/>
    <w:rsid w:val="008B378E"/>
    <w:rsid w:val="008B6A68"/>
    <w:rsid w:val="008C662C"/>
    <w:rsid w:val="008C6705"/>
    <w:rsid w:val="008C7C48"/>
    <w:rsid w:val="008D36AD"/>
    <w:rsid w:val="008E24F6"/>
    <w:rsid w:val="008E2925"/>
    <w:rsid w:val="008E68C3"/>
    <w:rsid w:val="00900761"/>
    <w:rsid w:val="00901094"/>
    <w:rsid w:val="009024A7"/>
    <w:rsid w:val="0090441D"/>
    <w:rsid w:val="00904933"/>
    <w:rsid w:val="009054FE"/>
    <w:rsid w:val="009144FD"/>
    <w:rsid w:val="00927D51"/>
    <w:rsid w:val="0093179D"/>
    <w:rsid w:val="00932A1D"/>
    <w:rsid w:val="009361D7"/>
    <w:rsid w:val="00941008"/>
    <w:rsid w:val="00941C25"/>
    <w:rsid w:val="00942DB5"/>
    <w:rsid w:val="00955E13"/>
    <w:rsid w:val="009568DA"/>
    <w:rsid w:val="00961254"/>
    <w:rsid w:val="00964F6E"/>
    <w:rsid w:val="00966A91"/>
    <w:rsid w:val="009672A9"/>
    <w:rsid w:val="00970312"/>
    <w:rsid w:val="00972E55"/>
    <w:rsid w:val="0097430E"/>
    <w:rsid w:val="009771BF"/>
    <w:rsid w:val="00985890"/>
    <w:rsid w:val="00995FB8"/>
    <w:rsid w:val="009A067C"/>
    <w:rsid w:val="009A5851"/>
    <w:rsid w:val="009A6AC8"/>
    <w:rsid w:val="009B0ACF"/>
    <w:rsid w:val="009B168A"/>
    <w:rsid w:val="009B1DD2"/>
    <w:rsid w:val="009B66FF"/>
    <w:rsid w:val="009C174F"/>
    <w:rsid w:val="009C3B65"/>
    <w:rsid w:val="009D2DC4"/>
    <w:rsid w:val="009D487E"/>
    <w:rsid w:val="009D4B4C"/>
    <w:rsid w:val="009D6CED"/>
    <w:rsid w:val="009E0BFC"/>
    <w:rsid w:val="009F0E20"/>
    <w:rsid w:val="009F7147"/>
    <w:rsid w:val="00A01C31"/>
    <w:rsid w:val="00A10AFA"/>
    <w:rsid w:val="00A11898"/>
    <w:rsid w:val="00A12CF1"/>
    <w:rsid w:val="00A163C0"/>
    <w:rsid w:val="00A23D6E"/>
    <w:rsid w:val="00A24290"/>
    <w:rsid w:val="00A247D4"/>
    <w:rsid w:val="00A24E42"/>
    <w:rsid w:val="00A252B7"/>
    <w:rsid w:val="00A26F8B"/>
    <w:rsid w:val="00A34462"/>
    <w:rsid w:val="00A3543C"/>
    <w:rsid w:val="00A40FF7"/>
    <w:rsid w:val="00A42274"/>
    <w:rsid w:val="00A42AB7"/>
    <w:rsid w:val="00A46376"/>
    <w:rsid w:val="00A470BE"/>
    <w:rsid w:val="00A505DE"/>
    <w:rsid w:val="00A57185"/>
    <w:rsid w:val="00A62038"/>
    <w:rsid w:val="00A6525D"/>
    <w:rsid w:val="00A709EB"/>
    <w:rsid w:val="00A71433"/>
    <w:rsid w:val="00A8123A"/>
    <w:rsid w:val="00A827A8"/>
    <w:rsid w:val="00A86873"/>
    <w:rsid w:val="00A86E82"/>
    <w:rsid w:val="00AA6FBA"/>
    <w:rsid w:val="00AA734C"/>
    <w:rsid w:val="00AC17C6"/>
    <w:rsid w:val="00AC509C"/>
    <w:rsid w:val="00AD604F"/>
    <w:rsid w:val="00AD75F5"/>
    <w:rsid w:val="00AE1DFE"/>
    <w:rsid w:val="00AE1F81"/>
    <w:rsid w:val="00AF0962"/>
    <w:rsid w:val="00AF5CDD"/>
    <w:rsid w:val="00AF5E29"/>
    <w:rsid w:val="00AF795A"/>
    <w:rsid w:val="00B06368"/>
    <w:rsid w:val="00B1086B"/>
    <w:rsid w:val="00B10C23"/>
    <w:rsid w:val="00B12810"/>
    <w:rsid w:val="00B1598B"/>
    <w:rsid w:val="00B1649B"/>
    <w:rsid w:val="00B20D2D"/>
    <w:rsid w:val="00B2157E"/>
    <w:rsid w:val="00B25FC8"/>
    <w:rsid w:val="00B3231A"/>
    <w:rsid w:val="00B3233D"/>
    <w:rsid w:val="00B35CC3"/>
    <w:rsid w:val="00B365FB"/>
    <w:rsid w:val="00B36F91"/>
    <w:rsid w:val="00B45D8A"/>
    <w:rsid w:val="00B6056D"/>
    <w:rsid w:val="00B60C43"/>
    <w:rsid w:val="00B6178F"/>
    <w:rsid w:val="00B62105"/>
    <w:rsid w:val="00B625F5"/>
    <w:rsid w:val="00B631C6"/>
    <w:rsid w:val="00B63B18"/>
    <w:rsid w:val="00B70D14"/>
    <w:rsid w:val="00B71F40"/>
    <w:rsid w:val="00B725BB"/>
    <w:rsid w:val="00B77E16"/>
    <w:rsid w:val="00B87009"/>
    <w:rsid w:val="00B91BC9"/>
    <w:rsid w:val="00B94B2B"/>
    <w:rsid w:val="00B961C7"/>
    <w:rsid w:val="00BA0512"/>
    <w:rsid w:val="00BA5B00"/>
    <w:rsid w:val="00BA65B7"/>
    <w:rsid w:val="00BA695F"/>
    <w:rsid w:val="00BA730F"/>
    <w:rsid w:val="00BB0E6E"/>
    <w:rsid w:val="00BC59AA"/>
    <w:rsid w:val="00BC6595"/>
    <w:rsid w:val="00BE4518"/>
    <w:rsid w:val="00BE4D44"/>
    <w:rsid w:val="00BF4B20"/>
    <w:rsid w:val="00C061EC"/>
    <w:rsid w:val="00C07549"/>
    <w:rsid w:val="00C076CD"/>
    <w:rsid w:val="00C12E39"/>
    <w:rsid w:val="00C173D0"/>
    <w:rsid w:val="00C31D07"/>
    <w:rsid w:val="00C35123"/>
    <w:rsid w:val="00C52524"/>
    <w:rsid w:val="00C52E2E"/>
    <w:rsid w:val="00C60DD8"/>
    <w:rsid w:val="00C65511"/>
    <w:rsid w:val="00C71168"/>
    <w:rsid w:val="00C745AA"/>
    <w:rsid w:val="00C84089"/>
    <w:rsid w:val="00C84238"/>
    <w:rsid w:val="00C8601E"/>
    <w:rsid w:val="00CA397F"/>
    <w:rsid w:val="00CA6706"/>
    <w:rsid w:val="00CB19E6"/>
    <w:rsid w:val="00CB6A5C"/>
    <w:rsid w:val="00CC1895"/>
    <w:rsid w:val="00CC49A9"/>
    <w:rsid w:val="00CC52D8"/>
    <w:rsid w:val="00CD32B8"/>
    <w:rsid w:val="00CD37D6"/>
    <w:rsid w:val="00CE3741"/>
    <w:rsid w:val="00CE625E"/>
    <w:rsid w:val="00CF10C0"/>
    <w:rsid w:val="00CF5621"/>
    <w:rsid w:val="00D03328"/>
    <w:rsid w:val="00D10504"/>
    <w:rsid w:val="00D14BEB"/>
    <w:rsid w:val="00D174FF"/>
    <w:rsid w:val="00D207A8"/>
    <w:rsid w:val="00D21AC4"/>
    <w:rsid w:val="00D238AB"/>
    <w:rsid w:val="00D27F81"/>
    <w:rsid w:val="00D43A4B"/>
    <w:rsid w:val="00D450AC"/>
    <w:rsid w:val="00D53BF3"/>
    <w:rsid w:val="00D574CD"/>
    <w:rsid w:val="00D6254F"/>
    <w:rsid w:val="00D632BF"/>
    <w:rsid w:val="00D645CC"/>
    <w:rsid w:val="00D704A2"/>
    <w:rsid w:val="00D70CE3"/>
    <w:rsid w:val="00D7648B"/>
    <w:rsid w:val="00D76FCC"/>
    <w:rsid w:val="00D814C9"/>
    <w:rsid w:val="00D86521"/>
    <w:rsid w:val="00D90D64"/>
    <w:rsid w:val="00D93E7A"/>
    <w:rsid w:val="00DA24A2"/>
    <w:rsid w:val="00DB195A"/>
    <w:rsid w:val="00DB1B4B"/>
    <w:rsid w:val="00DB216B"/>
    <w:rsid w:val="00DB2C73"/>
    <w:rsid w:val="00DB6EF5"/>
    <w:rsid w:val="00DD307B"/>
    <w:rsid w:val="00DD63C9"/>
    <w:rsid w:val="00DE0A91"/>
    <w:rsid w:val="00DE637E"/>
    <w:rsid w:val="00E117D6"/>
    <w:rsid w:val="00E12AE3"/>
    <w:rsid w:val="00E137E8"/>
    <w:rsid w:val="00E13C75"/>
    <w:rsid w:val="00E242C9"/>
    <w:rsid w:val="00E35C9A"/>
    <w:rsid w:val="00E43C54"/>
    <w:rsid w:val="00E452B7"/>
    <w:rsid w:val="00E462DC"/>
    <w:rsid w:val="00E53A68"/>
    <w:rsid w:val="00E55543"/>
    <w:rsid w:val="00E55897"/>
    <w:rsid w:val="00E5589E"/>
    <w:rsid w:val="00E64D0A"/>
    <w:rsid w:val="00E74046"/>
    <w:rsid w:val="00E741A2"/>
    <w:rsid w:val="00E7697B"/>
    <w:rsid w:val="00E84BBB"/>
    <w:rsid w:val="00E876A2"/>
    <w:rsid w:val="00E92163"/>
    <w:rsid w:val="00E92FD6"/>
    <w:rsid w:val="00E95C2E"/>
    <w:rsid w:val="00E963C0"/>
    <w:rsid w:val="00E97B90"/>
    <w:rsid w:val="00EA236C"/>
    <w:rsid w:val="00EA3274"/>
    <w:rsid w:val="00EA599B"/>
    <w:rsid w:val="00EA7E14"/>
    <w:rsid w:val="00EB2070"/>
    <w:rsid w:val="00EB2BAA"/>
    <w:rsid w:val="00EB48BF"/>
    <w:rsid w:val="00EB7FC0"/>
    <w:rsid w:val="00EC15C0"/>
    <w:rsid w:val="00EC2766"/>
    <w:rsid w:val="00EC557B"/>
    <w:rsid w:val="00ED37DA"/>
    <w:rsid w:val="00EE1E6C"/>
    <w:rsid w:val="00EE4D65"/>
    <w:rsid w:val="00EE5637"/>
    <w:rsid w:val="00EE6360"/>
    <w:rsid w:val="00EF02ED"/>
    <w:rsid w:val="00EF09E1"/>
    <w:rsid w:val="00EF0A8F"/>
    <w:rsid w:val="00EF4026"/>
    <w:rsid w:val="00EF51E7"/>
    <w:rsid w:val="00F04409"/>
    <w:rsid w:val="00F0644E"/>
    <w:rsid w:val="00F07568"/>
    <w:rsid w:val="00F16CE2"/>
    <w:rsid w:val="00F25DEE"/>
    <w:rsid w:val="00F268F6"/>
    <w:rsid w:val="00F276B1"/>
    <w:rsid w:val="00F32083"/>
    <w:rsid w:val="00F321D6"/>
    <w:rsid w:val="00F32981"/>
    <w:rsid w:val="00F32AAE"/>
    <w:rsid w:val="00F35179"/>
    <w:rsid w:val="00F377B5"/>
    <w:rsid w:val="00F37C63"/>
    <w:rsid w:val="00F4128D"/>
    <w:rsid w:val="00F41C41"/>
    <w:rsid w:val="00F465FB"/>
    <w:rsid w:val="00F47CC5"/>
    <w:rsid w:val="00F54685"/>
    <w:rsid w:val="00F559A1"/>
    <w:rsid w:val="00F56A72"/>
    <w:rsid w:val="00F60E9B"/>
    <w:rsid w:val="00F6172D"/>
    <w:rsid w:val="00F64359"/>
    <w:rsid w:val="00F66961"/>
    <w:rsid w:val="00F66A1E"/>
    <w:rsid w:val="00F76E89"/>
    <w:rsid w:val="00F82BBF"/>
    <w:rsid w:val="00F95D6F"/>
    <w:rsid w:val="00FA13EE"/>
    <w:rsid w:val="00FC24A9"/>
    <w:rsid w:val="00FC24CE"/>
    <w:rsid w:val="00FC2B05"/>
    <w:rsid w:val="00FC4026"/>
    <w:rsid w:val="00FC7485"/>
    <w:rsid w:val="00FD0B5D"/>
    <w:rsid w:val="00FD1CF3"/>
    <w:rsid w:val="00FD4439"/>
    <w:rsid w:val="00FE1149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2D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7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eastAsia="Times New Roman" w:hAnsi="Times New Roman"/>
      <w:b/>
      <w:color w:val="212120"/>
      <w:kern w:val="28"/>
      <w:sz w:val="25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color w:val="008080"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/>
      <w:b/>
      <w:color w:val="212120"/>
      <w:kern w:val="28"/>
      <w:sz w:val="3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eastAsia="Times New Roman" w:hAnsi="Times New Roman"/>
      <w:b/>
      <w:color w:val="212120"/>
      <w:kern w:val="28"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eastAsia="Times New Roman" w:hAnsi="Times New Roman"/>
      <w:b/>
      <w:color w:val="212120"/>
      <w:kern w:val="28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2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character" w:customStyle="1" w:styleId="titleartist">
    <w:name w:val="title artist"/>
    <w:rPr>
      <w:rFonts w:ascii="Candara-Bold" w:hAnsi="Candara-Bold"/>
      <w:b/>
      <w:color w:val="000000"/>
      <w:sz w:val="21"/>
    </w:rPr>
  </w:style>
  <w:style w:type="character" w:customStyle="1" w:styleId="st">
    <w:name w:val="st"/>
    <w:basedOn w:val="DefaultParagraphFont"/>
    <w:rsid w:val="00897F7C"/>
  </w:style>
  <w:style w:type="character" w:styleId="Emphasis">
    <w:name w:val="Emphasis"/>
    <w:basedOn w:val="DefaultParagraphFont"/>
    <w:uiPriority w:val="20"/>
    <w:qFormat/>
    <w:rsid w:val="00897F7C"/>
    <w:rPr>
      <w:i/>
      <w:iCs/>
    </w:rPr>
  </w:style>
  <w:style w:type="paragraph" w:styleId="NormalWeb">
    <w:name w:val="Normal (Web)"/>
    <w:basedOn w:val="Normal"/>
    <w:uiPriority w:val="99"/>
    <w:unhideWhenUsed/>
    <w:rsid w:val="00535C26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6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61"/>
    <w:rPr>
      <w:rFonts w:ascii="Times New Roman" w:hAnsi="Times New Roman"/>
      <w:noProof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A67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7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95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que.fernandez@dallascityhall.com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://www.bathhousecultura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thhouse.dallasculture.org/pres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mailto:enrique.fernandez@dallascityhal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A980FD-9DE2-3B45-BF6A-59A5103A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Bath House Cultural Center</Company>
  <LinksUpToDate>false</LinksUpToDate>
  <CharactersWithSpaces>5290</CharactersWithSpaces>
  <SharedDoc>false</SharedDoc>
  <HLinks>
    <vt:vector size="42" baseType="variant">
      <vt:variant>
        <vt:i4>5505072</vt:i4>
      </vt:variant>
      <vt:variant>
        <vt:i4>6</vt:i4>
      </vt:variant>
      <vt:variant>
        <vt:i4>0</vt:i4>
      </vt:variant>
      <vt:variant>
        <vt:i4>5</vt:i4>
      </vt:variant>
      <vt:variant>
        <vt:lpwstr>http://www.bathhousecultural.com/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http://www.bathhousemedia.com/</vt:lpwstr>
      </vt:variant>
      <vt:variant>
        <vt:lpwstr/>
      </vt:variant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http://www.bathhousecultural.com/</vt:lpwstr>
      </vt:variant>
      <vt:variant>
        <vt:lpwstr/>
      </vt:variant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mailto:enrique.fernandez@dallascityhall.com</vt:lpwstr>
      </vt:variant>
      <vt:variant>
        <vt:lpwstr/>
      </vt:variant>
      <vt:variant>
        <vt:i4>8323121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small</vt:lpwstr>
      </vt:variant>
      <vt:variant>
        <vt:lpwstr/>
      </vt:variant>
      <vt:variant>
        <vt:i4>7405601</vt:i4>
      </vt:variant>
      <vt:variant>
        <vt:i4>5990</vt:i4>
      </vt:variant>
      <vt:variant>
        <vt:i4>1026</vt:i4>
      </vt:variant>
      <vt:variant>
        <vt:i4>1</vt:i4>
      </vt:variant>
      <vt:variant>
        <vt:lpwstr>oca 2009 logo smallest</vt:lpwstr>
      </vt:variant>
      <vt:variant>
        <vt:lpwstr/>
      </vt:variant>
      <vt:variant>
        <vt:i4>2359315</vt:i4>
      </vt:variant>
      <vt:variant>
        <vt:i4>5992</vt:i4>
      </vt:variant>
      <vt:variant>
        <vt:i4>1027</vt:i4>
      </vt:variant>
      <vt:variant>
        <vt:i4>1</vt:i4>
      </vt:variant>
      <vt:variant>
        <vt:lpwstr>bhcc 2009 logo smallest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Enrique Fernández C.</dc:creator>
  <cp:keywords/>
  <cp:lastModifiedBy>Fernandez, Enrique</cp:lastModifiedBy>
  <cp:revision>27</cp:revision>
  <cp:lastPrinted>2022-06-26T00:52:00Z</cp:lastPrinted>
  <dcterms:created xsi:type="dcterms:W3CDTF">2023-01-27T18:25:00Z</dcterms:created>
  <dcterms:modified xsi:type="dcterms:W3CDTF">2023-01-27T20:36:00Z</dcterms:modified>
</cp:coreProperties>
</file>