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9D3" w14:textId="5CA7C70C" w:rsidR="005568EA" w:rsidRDefault="00DA652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b/>
          <w:noProof w:val="0"/>
          <w:sz w:val="28"/>
        </w:rPr>
      </w:pPr>
      <w:r>
        <w:rPr>
          <w:rFonts w:ascii="Arial" w:hAnsi="Arial"/>
          <w:color w:val="207167"/>
          <w:szCs w:val="24"/>
        </w:rPr>
        <w:drawing>
          <wp:anchor distT="0" distB="0" distL="114300" distR="114300" simplePos="0" relativeHeight="251664384" behindDoc="0" locked="0" layoutInCell="1" allowOverlap="1" wp14:anchorId="069C7469" wp14:editId="44DC5AD4">
            <wp:simplePos x="0" y="0"/>
            <wp:positionH relativeFrom="column">
              <wp:posOffset>4105275</wp:posOffset>
            </wp:positionH>
            <wp:positionV relativeFrom="paragraph">
              <wp:posOffset>121920</wp:posOffset>
            </wp:positionV>
            <wp:extent cx="1695450" cy="666115"/>
            <wp:effectExtent l="0" t="0" r="0" b="0"/>
            <wp:wrapThrough wrapText="bothSides">
              <wp:wrapPolygon edited="0">
                <wp:start x="971" y="0"/>
                <wp:lineTo x="971" y="14002"/>
                <wp:lineTo x="0" y="17296"/>
                <wp:lineTo x="0" y="20591"/>
                <wp:lineTo x="8899" y="21003"/>
                <wp:lineTo x="9708" y="21003"/>
                <wp:lineTo x="19578" y="19356"/>
                <wp:lineTo x="19901" y="15649"/>
                <wp:lineTo x="14562" y="14002"/>
                <wp:lineTo x="18283" y="13590"/>
                <wp:lineTo x="17798" y="7413"/>
                <wp:lineTo x="21357" y="7413"/>
                <wp:lineTo x="21357" y="1647"/>
                <wp:lineTo x="9708" y="0"/>
                <wp:lineTo x="971" y="0"/>
              </wp:wrapPolygon>
            </wp:wrapThrough>
            <wp:docPr id="1395154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54459" name="Picture 13951544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8EA">
        <w:rPr>
          <w:rFonts w:ascii="Arial" w:hAnsi="Arial"/>
          <w:b/>
          <w:sz w:val="28"/>
        </w:rPr>
        <w:drawing>
          <wp:anchor distT="0" distB="0" distL="114300" distR="114300" simplePos="0" relativeHeight="251663360" behindDoc="0" locked="0" layoutInCell="1" allowOverlap="1" wp14:anchorId="0EB0265E" wp14:editId="5624BA16">
            <wp:simplePos x="0" y="0"/>
            <wp:positionH relativeFrom="column">
              <wp:posOffset>1081391</wp:posOffset>
            </wp:positionH>
            <wp:positionV relativeFrom="paragraph">
              <wp:posOffset>444</wp:posOffset>
            </wp:positionV>
            <wp:extent cx="2102485" cy="904875"/>
            <wp:effectExtent l="0" t="0" r="5715" b="0"/>
            <wp:wrapThrough wrapText="bothSides">
              <wp:wrapPolygon edited="0">
                <wp:start x="0" y="0"/>
                <wp:lineTo x="0" y="21221"/>
                <wp:lineTo x="21528" y="21221"/>
                <wp:lineTo x="21528" y="0"/>
                <wp:lineTo x="0" y="0"/>
              </wp:wrapPolygon>
            </wp:wrapThrough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8EA">
        <w:rPr>
          <w:rFonts w:ascii="Arial" w:hAnsi="Arial"/>
          <w:b/>
          <w:noProof w:val="0"/>
          <w:sz w:val="28"/>
        </w:rPr>
        <w:t xml:space="preserve">  </w:t>
      </w:r>
    </w:p>
    <w:p w14:paraId="62AAB6B6" w14:textId="2A7B7223" w:rsidR="005568EA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</w:p>
    <w:p w14:paraId="4A3053C3" w14:textId="4896CF9E" w:rsidR="005568EA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</w:p>
    <w:p w14:paraId="3B0A2C0B" w14:textId="77777777" w:rsidR="005568EA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</w:p>
    <w:p w14:paraId="1048716C" w14:textId="77777777" w:rsidR="005568EA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</w:p>
    <w:p w14:paraId="46340464" w14:textId="77777777" w:rsidR="005568EA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  <w:r w:rsidRPr="00CA6706">
        <w:rPr>
          <w:rFonts w:ascii="Arial" w:hAnsi="Arial"/>
          <w:noProof w:val="0"/>
          <w:color w:val="207167"/>
          <w:szCs w:val="24"/>
        </w:rPr>
        <w:t xml:space="preserve">521 E. </w:t>
      </w:r>
      <w:proofErr w:type="spellStart"/>
      <w:r w:rsidRPr="00CA6706">
        <w:rPr>
          <w:rFonts w:ascii="Arial" w:hAnsi="Arial"/>
          <w:noProof w:val="0"/>
          <w:color w:val="207167"/>
          <w:szCs w:val="24"/>
        </w:rPr>
        <w:t>Lawther</w:t>
      </w:r>
      <w:proofErr w:type="spellEnd"/>
      <w:r w:rsidRPr="00CA6706">
        <w:rPr>
          <w:rFonts w:ascii="Arial" w:hAnsi="Arial"/>
          <w:noProof w:val="0"/>
          <w:color w:val="207167"/>
          <w:szCs w:val="24"/>
        </w:rPr>
        <w:t xml:space="preserve"> Dr.  Dallas, Texas 75218 • </w:t>
      </w:r>
      <w:r w:rsidRPr="00155A57">
        <w:rPr>
          <w:rFonts w:ascii="Arial" w:hAnsi="Arial"/>
          <w:noProof w:val="0"/>
          <w:color w:val="207167"/>
          <w:szCs w:val="24"/>
        </w:rPr>
        <w:t>www.bathhousecultural.com</w:t>
      </w:r>
    </w:p>
    <w:p w14:paraId="54994718" w14:textId="77777777" w:rsidR="005568EA" w:rsidRPr="00CA6706" w:rsidRDefault="005568EA" w:rsidP="005568EA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noProof w:val="0"/>
          <w:color w:val="207167"/>
          <w:szCs w:val="24"/>
        </w:rPr>
      </w:pPr>
      <w:r>
        <w:rPr>
          <w:rFonts w:ascii="Arial" w:hAnsi="Arial"/>
          <w:noProof w:val="0"/>
          <w:color w:val="207167"/>
          <w:szCs w:val="24"/>
        </w:rPr>
        <w:t>City of Dallas Office of Arts and Culture</w:t>
      </w:r>
    </w:p>
    <w:p w14:paraId="17494A99" w14:textId="77777777" w:rsidR="005568EA" w:rsidRDefault="005568EA" w:rsidP="005568EA">
      <w:pPr>
        <w:rPr>
          <w:noProof w:val="0"/>
        </w:rPr>
      </w:pPr>
    </w:p>
    <w:p w14:paraId="71BF921E" w14:textId="77777777" w:rsidR="005568EA" w:rsidRDefault="005568EA" w:rsidP="005568EA">
      <w:pPr>
        <w:rPr>
          <w:noProof w:val="0"/>
        </w:rPr>
      </w:pPr>
    </w:p>
    <w:p w14:paraId="5F28197C" w14:textId="71B313EA" w:rsidR="005568EA" w:rsidRPr="003C0158" w:rsidRDefault="005568EA" w:rsidP="005568EA">
      <w:pPr>
        <w:jc w:val="center"/>
        <w:rPr>
          <w:rFonts w:ascii="Arial" w:hAnsi="Arial" w:cs="Arial"/>
          <w:b/>
          <w:noProof w:val="0"/>
          <w:color w:val="207167"/>
          <w:sz w:val="60"/>
          <w:szCs w:val="60"/>
        </w:rPr>
      </w:pPr>
      <w:r w:rsidRPr="003C0158">
        <w:rPr>
          <w:rFonts w:ascii="Arial" w:hAnsi="Arial" w:cs="Arial"/>
          <w:b/>
          <w:noProof w:val="0"/>
          <w:color w:val="207167"/>
          <w:sz w:val="60"/>
          <w:szCs w:val="60"/>
        </w:rPr>
        <w:t>PRESS RELEASE</w:t>
      </w:r>
    </w:p>
    <w:p w14:paraId="3C772F64" w14:textId="77777777" w:rsidR="002A4D4A" w:rsidRDefault="002A4D4A">
      <w:pPr>
        <w:rPr>
          <w:noProof w:val="0"/>
        </w:rPr>
      </w:pPr>
    </w:p>
    <w:p w14:paraId="3F74224F" w14:textId="469193C2" w:rsidR="001A724D" w:rsidRDefault="00AF795A">
      <w:pPr>
        <w:rPr>
          <w:noProof w:val="0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688AE" wp14:editId="1A5938B1">
                <wp:simplePos x="0" y="0"/>
                <wp:positionH relativeFrom="column">
                  <wp:posOffset>1522476</wp:posOffset>
                </wp:positionH>
                <wp:positionV relativeFrom="paragraph">
                  <wp:posOffset>129413</wp:posOffset>
                </wp:positionV>
                <wp:extent cx="4773168" cy="749808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168" cy="749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404E" w14:textId="77777777" w:rsidR="001A724D" w:rsidRDefault="001A724D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 MORE INFORMATION, CONTACT</w:t>
                            </w:r>
                          </w:p>
                          <w:p w14:paraId="0A84C755" w14:textId="77777777" w:rsidR="001A724D" w:rsidRDefault="001A724D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B79CB5B" w14:textId="41C1B581" w:rsidR="001A724D" w:rsidRPr="00AF795A" w:rsidRDefault="001A724D" w:rsidP="00AF7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3366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66"/>
                                <w:sz w:val="18"/>
                              </w:rPr>
                              <w:t>Media and Public Contact:</w:t>
                            </w:r>
                            <w:r w:rsidR="00AF795A">
                              <w:rPr>
                                <w:rFonts w:ascii="Arial" w:hAnsi="Arial"/>
                                <w:b/>
                                <w:color w:val="0033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Enrique Fernández Cervantes,</w:t>
                            </w:r>
                          </w:p>
                          <w:p w14:paraId="0A7B6EC7" w14:textId="6C870ACA" w:rsidR="001A724D" w:rsidRDefault="001A724D">
                            <w:pPr>
                              <w:pStyle w:val="PlainTex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BHCC - </w:t>
                            </w:r>
                            <w:r w:rsidR="00442B33">
                              <w:rPr>
                                <w:rFonts w:ascii="Arial" w:hAnsi="Arial"/>
                                <w:sz w:val="16"/>
                              </w:rPr>
                              <w:t xml:space="preserve">Curator /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Visual Arts Coordinator</w:t>
                            </w:r>
                          </w:p>
                          <w:p w14:paraId="3C558091" w14:textId="3785CDEC" w:rsidR="001A724D" w:rsidRDefault="00000000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hyperlink r:id="rId9" w:history="1">
                              <w:r w:rsidR="001A724D">
                                <w:rPr>
                                  <w:rStyle w:val="Hyperlink"/>
                                  <w:rFonts w:ascii="Arial" w:hAnsi="Arial"/>
                                  <w:sz w:val="16"/>
                                </w:rPr>
                                <w:t>enrique.fernandez@dallascityhall.com</w:t>
                              </w:r>
                            </w:hyperlink>
                          </w:p>
                          <w:p w14:paraId="3731FDF6" w14:textId="77777777" w:rsidR="001A724D" w:rsidRDefault="001A724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3E8A48E" w14:textId="77777777" w:rsidR="001A724D" w:rsidRDefault="001A724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EFD9B6C" w14:textId="77777777" w:rsidR="001A724D" w:rsidRDefault="001A724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688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9pt;margin-top:10.2pt;width:375.85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" stroked="f">
                <v:textbox>
                  <w:txbxContent>
                    <w:p w14:paraId="55D9404E" w14:textId="77777777" w:rsidR="001A724D" w:rsidRDefault="001A724D">
                      <w:pPr>
                        <w:widowControl w:val="0"/>
                        <w:spacing w:line="16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 MORE INFORMATION, CONTACT</w:t>
                      </w:r>
                    </w:p>
                    <w:p w14:paraId="0A84C755" w14:textId="77777777" w:rsidR="001A724D" w:rsidRDefault="001A724D">
                      <w:pPr>
                        <w:widowControl w:val="0"/>
                        <w:spacing w:line="160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B79CB5B" w14:textId="41C1B581" w:rsidR="001A724D" w:rsidRPr="00AF795A" w:rsidRDefault="001A724D" w:rsidP="00AF795A">
                      <w:pPr>
                        <w:autoSpaceDE w:val="0"/>
                        <w:autoSpaceDN w:val="0"/>
                        <w:adjustRightInd w:val="0"/>
                        <w:rPr>
                          <w:color w:val="003366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3366"/>
                          <w:sz w:val="18"/>
                        </w:rPr>
                        <w:t>Media and Public Contact:</w:t>
                      </w:r>
                      <w:r w:rsidR="00AF795A">
                        <w:rPr>
                          <w:rFonts w:ascii="Arial" w:hAnsi="Arial"/>
                          <w:b/>
                          <w:color w:val="00336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Enrique Fernández Cervantes,</w:t>
                      </w:r>
                    </w:p>
                    <w:p w14:paraId="0A7B6EC7" w14:textId="6C870ACA" w:rsidR="001A724D" w:rsidRDefault="001A724D">
                      <w:pPr>
                        <w:pStyle w:val="PlainTex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BHCC - </w:t>
                      </w:r>
                      <w:r w:rsidR="00442B33">
                        <w:rPr>
                          <w:rFonts w:ascii="Arial" w:hAnsi="Arial"/>
                          <w:sz w:val="16"/>
                        </w:rPr>
                        <w:t>Curator</w:t>
                      </w:r>
                      <w:r w:rsidR="00442B33">
                        <w:rPr>
                          <w:rFonts w:ascii="Arial" w:hAnsi="Arial"/>
                          <w:sz w:val="16"/>
                        </w:rPr>
                        <w:t xml:space="preserve"> / </w:t>
                      </w:r>
                      <w:r>
                        <w:rPr>
                          <w:rFonts w:ascii="Arial" w:hAnsi="Arial"/>
                          <w:sz w:val="16"/>
                        </w:rPr>
                        <w:t>Visual Arts Coordinator</w:t>
                      </w:r>
                    </w:p>
                    <w:p w14:paraId="3C558091" w14:textId="3785CDEC" w:rsidR="001A724D" w:rsidRDefault="00000000">
                      <w:pPr>
                        <w:rPr>
                          <w:rFonts w:ascii="Arial" w:hAnsi="Arial"/>
                          <w:sz w:val="16"/>
                        </w:rPr>
                      </w:pPr>
                      <w:hyperlink r:id="rId10" w:history="1">
                        <w:r w:rsidR="001A724D">
                          <w:rPr>
                            <w:rStyle w:val="Hyperlink"/>
                            <w:rFonts w:ascii="Arial" w:hAnsi="Arial"/>
                            <w:sz w:val="16"/>
                          </w:rPr>
                          <w:t>enrique.fernandez@dallascityhall.com</w:t>
                        </w:r>
                      </w:hyperlink>
                    </w:p>
                    <w:p w14:paraId="3731FDF6" w14:textId="77777777" w:rsidR="001A724D" w:rsidRDefault="001A724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13E8A48E" w14:textId="77777777" w:rsidR="001A724D" w:rsidRDefault="001A724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5EFD9B6C" w14:textId="77777777" w:rsidR="001A724D" w:rsidRDefault="001A724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D2D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D17CB" wp14:editId="1299051C">
                <wp:simplePos x="0" y="0"/>
                <wp:positionH relativeFrom="column">
                  <wp:posOffset>-64739</wp:posOffset>
                </wp:positionH>
                <wp:positionV relativeFrom="paragraph">
                  <wp:posOffset>74066</wp:posOffset>
                </wp:positionV>
                <wp:extent cx="1600200" cy="457200"/>
                <wp:effectExtent l="0" t="508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54AE2" w14:textId="77777777" w:rsidR="001A724D" w:rsidRDefault="001A724D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/>
                                <w:b/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3300"/>
                                <w:sz w:val="16"/>
                              </w:rPr>
                              <w:t>FOR IMMEDIATE RELEASE</w:t>
                            </w:r>
                          </w:p>
                          <w:p w14:paraId="1FEA5092" w14:textId="4DC3B37A" w:rsidR="001A724D" w:rsidRDefault="009A5EC4"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October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</w:t>
                            </w:r>
                            <w:r w:rsidR="00D46A71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D17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.1pt;margin-top:5.85pt;width:12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" stroked="f">
                <v:textbox>
                  <w:txbxContent>
                    <w:p w14:paraId="7CD54AE2" w14:textId="77777777" w:rsidR="001A724D" w:rsidRDefault="001A724D">
                      <w:pPr>
                        <w:widowControl w:val="0"/>
                        <w:spacing w:line="160" w:lineRule="exact"/>
                        <w:rPr>
                          <w:rFonts w:ascii="Arial" w:hAnsi="Arial"/>
                          <w:b/>
                          <w:color w:val="9933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993300"/>
                          <w:sz w:val="16"/>
                        </w:rPr>
                        <w:t>FOR IMMEDIATE RELEASE</w:t>
                      </w:r>
                    </w:p>
                    <w:p w14:paraId="1FEA5092" w14:textId="4DC3B37A" w:rsidR="001A724D" w:rsidRDefault="009A5EC4"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October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1</w:t>
                      </w:r>
                      <w:r w:rsidR="00D46A71">
                        <w:rPr>
                          <w:rFonts w:ascii="Arial" w:hAnsi="Arial"/>
                          <w:b/>
                          <w:sz w:val="16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554F8C7" w14:textId="77777777" w:rsidR="001A724D" w:rsidRDefault="001A724D">
      <w:pPr>
        <w:rPr>
          <w:noProof w:val="0"/>
        </w:rPr>
      </w:pPr>
    </w:p>
    <w:p w14:paraId="07D8E075" w14:textId="77777777" w:rsidR="001A724D" w:rsidRDefault="001A724D">
      <w:pPr>
        <w:rPr>
          <w:noProof w:val="0"/>
        </w:rPr>
      </w:pPr>
    </w:p>
    <w:p w14:paraId="2627AD24" w14:textId="77777777" w:rsidR="001A724D" w:rsidRDefault="001A724D">
      <w:pPr>
        <w:rPr>
          <w:noProof w:val="0"/>
        </w:rPr>
      </w:pPr>
    </w:p>
    <w:p w14:paraId="4DF41DEF" w14:textId="77777777" w:rsidR="001A724D" w:rsidRDefault="001A724D">
      <w:pPr>
        <w:rPr>
          <w:noProof w:val="0"/>
        </w:rPr>
        <w:sectPr w:rsidR="001A72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540" w:right="540" w:bottom="540" w:left="540" w:header="720" w:footer="720" w:gutter="0"/>
          <w:cols w:space="720"/>
          <w:docGrid w:linePitch="360"/>
        </w:sectPr>
      </w:pPr>
    </w:p>
    <w:p w14:paraId="1A5212A2" w14:textId="77777777" w:rsidR="001A724D" w:rsidRDefault="001A724D">
      <w:pPr>
        <w:rPr>
          <w:b/>
          <w:noProof w:val="0"/>
        </w:rPr>
      </w:pPr>
      <w:bookmarkStart w:id="0" w:name="OLE_LINK39"/>
      <w:bookmarkStart w:id="1" w:name="OLE_LINK10"/>
    </w:p>
    <w:p w14:paraId="28E1E833" w14:textId="77777777" w:rsidR="000739EA" w:rsidRDefault="000739EA">
      <w:pPr>
        <w:rPr>
          <w:b/>
          <w:noProof w:val="0"/>
        </w:rPr>
      </w:pPr>
    </w:p>
    <w:p w14:paraId="292D4B31" w14:textId="59A1A272" w:rsidR="000739EA" w:rsidRDefault="000739EA">
      <w:pPr>
        <w:rPr>
          <w:b/>
          <w:noProof w:val="0"/>
        </w:rPr>
        <w:sectPr w:rsidR="000739EA">
          <w:type w:val="continuous"/>
          <w:pgSz w:w="12240" w:h="15840" w:code="1"/>
          <w:pgMar w:top="547" w:right="1440" w:bottom="720" w:left="1440" w:header="720" w:footer="720" w:gutter="0"/>
          <w:cols w:space="720"/>
          <w:docGrid w:linePitch="360"/>
        </w:sectPr>
      </w:pPr>
    </w:p>
    <w:p w14:paraId="498D0C5A" w14:textId="1C61824A" w:rsidR="001A724D" w:rsidRPr="00240085" w:rsidRDefault="00ED6339" w:rsidP="00240085">
      <w:pPr>
        <w:jc w:val="center"/>
        <w:rPr>
          <w:b/>
          <w:noProof w:val="0"/>
          <w:sz w:val="27"/>
        </w:rPr>
      </w:pPr>
      <w:bookmarkStart w:id="2" w:name="OLE_LINK17"/>
      <w:bookmarkEnd w:id="0"/>
      <w:bookmarkEnd w:id="1"/>
      <w:r>
        <w:rPr>
          <w:b/>
          <w:i/>
          <w:noProof w:val="0"/>
          <w:sz w:val="27"/>
        </w:rPr>
        <w:t>Exhibition at</w:t>
      </w:r>
      <w:r w:rsidR="00FF5408">
        <w:rPr>
          <w:b/>
          <w:i/>
          <w:noProof w:val="0"/>
          <w:sz w:val="27"/>
        </w:rPr>
        <w:t xml:space="preserve"> Bath House Cultural Center</w:t>
      </w:r>
      <w:r>
        <w:rPr>
          <w:b/>
          <w:i/>
          <w:noProof w:val="0"/>
          <w:sz w:val="27"/>
        </w:rPr>
        <w:t xml:space="preserve"> </w:t>
      </w:r>
      <w:r w:rsidRPr="00ED6339">
        <w:rPr>
          <w:b/>
          <w:i/>
          <w:noProof w:val="0"/>
          <w:sz w:val="27"/>
        </w:rPr>
        <w:t>celebrates loved ones through art inspired by a single joyful memory.</w:t>
      </w:r>
    </w:p>
    <w:p w14:paraId="4DD0FA34" w14:textId="170A8833" w:rsidR="001A724D" w:rsidRPr="00ED37DA" w:rsidRDefault="00ED37DA" w:rsidP="00D3228D">
      <w:pPr>
        <w:pStyle w:val="Heading5"/>
        <w:jc w:val="left"/>
        <w:rPr>
          <w:b w:val="0"/>
          <w:noProof w:val="0"/>
          <w:sz w:val="24"/>
        </w:rPr>
      </w:pPr>
      <w:bookmarkStart w:id="3" w:name="OLE_LINK16"/>
      <w:r>
        <w:rPr>
          <w:b w:val="0"/>
          <w:noProof w:val="0"/>
          <w:sz w:val="24"/>
        </w:rPr>
        <w:br/>
      </w:r>
    </w:p>
    <w:p w14:paraId="435241E3" w14:textId="568B7344" w:rsidR="00C84643" w:rsidRPr="00C84643" w:rsidRDefault="00C07C8F" w:rsidP="00C8464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Día de Muertos: The Happiest Memory</w:t>
      </w:r>
    </w:p>
    <w:p w14:paraId="70393095" w14:textId="77777777" w:rsidR="009A067C" w:rsidRPr="009A067C" w:rsidRDefault="009A067C">
      <w:pPr>
        <w:rPr>
          <w:b/>
          <w:sz w:val="40"/>
          <w:szCs w:val="40"/>
        </w:rPr>
      </w:pPr>
    </w:p>
    <w:bookmarkEnd w:id="3"/>
    <w:p w14:paraId="06E0CA5A" w14:textId="2F061956" w:rsidR="00C84643" w:rsidRPr="00C84643" w:rsidRDefault="00D3228D" w:rsidP="00C84643">
      <w:pPr>
        <w:pStyle w:val="Heading3"/>
        <w:rPr>
          <w:noProof w:val="0"/>
        </w:rPr>
      </w:pPr>
      <w:r>
        <w:rPr>
          <w:noProof w:val="0"/>
        </w:rPr>
        <w:t xml:space="preserve">On display at the Bath House Cultural Center </w:t>
      </w:r>
      <w:r w:rsidR="00C07C8F">
        <w:rPr>
          <w:noProof w:val="0"/>
        </w:rPr>
        <w:t>October 11-November 8</w:t>
      </w:r>
      <w:r w:rsidR="00C84643" w:rsidRPr="00C84643">
        <w:rPr>
          <w:noProof w:val="0"/>
        </w:rPr>
        <w:t>, 2025</w:t>
      </w:r>
    </w:p>
    <w:p w14:paraId="4A97FC86" w14:textId="78BF8BB9" w:rsidR="00A71433" w:rsidRDefault="00A71433" w:rsidP="0030296C">
      <w:pPr>
        <w:pStyle w:val="Heading3"/>
        <w:rPr>
          <w:noProof w:val="0"/>
        </w:rPr>
      </w:pPr>
    </w:p>
    <w:p w14:paraId="04F5B222" w14:textId="77777777" w:rsidR="00DE0A91" w:rsidRPr="00DE0A91" w:rsidRDefault="00DE0A91" w:rsidP="00314D37">
      <w:pPr>
        <w:rPr>
          <w:bCs/>
          <w:noProof w:val="0"/>
          <w:szCs w:val="24"/>
        </w:rPr>
      </w:pPr>
    </w:p>
    <w:p w14:paraId="050BA0AC" w14:textId="44F52459" w:rsidR="00C07C8F" w:rsidRPr="00FD2761" w:rsidRDefault="008A1BC1" w:rsidP="00FD2761">
      <w:pPr>
        <w:autoSpaceDE w:val="0"/>
        <w:autoSpaceDN w:val="0"/>
        <w:adjustRightInd w:val="0"/>
        <w:ind w:firstLine="720"/>
        <w:jc w:val="both"/>
        <w:rPr>
          <w:bCs/>
          <w:noProof w:val="0"/>
          <w:szCs w:val="24"/>
        </w:rPr>
      </w:pPr>
      <w:r>
        <w:rPr>
          <w:bCs/>
          <w:noProof w:val="0"/>
          <w:szCs w:val="24"/>
        </w:rPr>
        <w:t>Dallas -</w:t>
      </w:r>
      <w:r w:rsidR="006B4FFF">
        <w:rPr>
          <w:bCs/>
          <w:noProof w:val="0"/>
          <w:szCs w:val="24"/>
        </w:rPr>
        <w:t xml:space="preserve"> </w:t>
      </w:r>
      <w:r w:rsidR="00C07C8F" w:rsidRPr="00C07C8F">
        <w:rPr>
          <w:bCs/>
          <w:noProof w:val="0"/>
          <w:szCs w:val="24"/>
        </w:rPr>
        <w:t>The Bath House Cultural Center presents the 3</w:t>
      </w:r>
      <w:r w:rsidR="00C07C8F">
        <w:rPr>
          <w:bCs/>
          <w:noProof w:val="0"/>
          <w:szCs w:val="24"/>
        </w:rPr>
        <w:t>9</w:t>
      </w:r>
      <w:r w:rsidR="00C07C8F" w:rsidRPr="00C07C8F">
        <w:rPr>
          <w:bCs/>
          <w:noProof w:val="0"/>
          <w:szCs w:val="24"/>
          <w:vertAlign w:val="superscript"/>
        </w:rPr>
        <w:t>th</w:t>
      </w:r>
      <w:r w:rsidR="00C07C8F" w:rsidRPr="00C07C8F">
        <w:rPr>
          <w:bCs/>
          <w:noProof w:val="0"/>
          <w:szCs w:val="24"/>
        </w:rPr>
        <w:t xml:space="preserve"> annual Día de Muertos exhibition from October 1</w:t>
      </w:r>
      <w:r w:rsidR="00C07C8F">
        <w:rPr>
          <w:bCs/>
          <w:noProof w:val="0"/>
          <w:szCs w:val="24"/>
        </w:rPr>
        <w:t>1</w:t>
      </w:r>
      <w:r w:rsidR="00C07C8F" w:rsidRPr="00C07C8F">
        <w:rPr>
          <w:bCs/>
          <w:noProof w:val="0"/>
          <w:szCs w:val="24"/>
        </w:rPr>
        <w:t xml:space="preserve"> to November </w:t>
      </w:r>
      <w:r w:rsidR="00C07C8F">
        <w:rPr>
          <w:bCs/>
          <w:noProof w:val="0"/>
          <w:szCs w:val="24"/>
        </w:rPr>
        <w:t>8</w:t>
      </w:r>
      <w:r w:rsidR="00C07C8F" w:rsidRPr="00C07C8F">
        <w:rPr>
          <w:bCs/>
          <w:noProof w:val="0"/>
          <w:szCs w:val="24"/>
        </w:rPr>
        <w:t>, 202</w:t>
      </w:r>
      <w:r w:rsidR="00C07C8F">
        <w:rPr>
          <w:bCs/>
          <w:noProof w:val="0"/>
          <w:szCs w:val="24"/>
        </w:rPr>
        <w:t>5</w:t>
      </w:r>
      <w:r w:rsidR="00C07C8F" w:rsidRPr="00C07C8F">
        <w:rPr>
          <w:bCs/>
          <w:noProof w:val="0"/>
          <w:szCs w:val="24"/>
        </w:rPr>
        <w:t xml:space="preserve">.  This year, the show is titled </w:t>
      </w:r>
      <w:r w:rsidR="00C07C8F" w:rsidRPr="00C07C8F">
        <w:rPr>
          <w:i/>
          <w:iCs/>
          <w:noProof w:val="0"/>
          <w:szCs w:val="24"/>
        </w:rPr>
        <w:t>Día de Muertos: The Happiest Memory</w:t>
      </w:r>
      <w:r w:rsidR="00C07C8F" w:rsidRPr="00C07C8F">
        <w:rPr>
          <w:bCs/>
          <w:noProof w:val="0"/>
          <w:szCs w:val="24"/>
        </w:rPr>
        <w:t xml:space="preserve">. </w:t>
      </w:r>
      <w:r w:rsidR="00FD2761" w:rsidRPr="00ED6339">
        <w:rPr>
          <w:bCs/>
          <w:noProof w:val="0"/>
          <w:szCs w:val="24"/>
        </w:rPr>
        <w:t>Inspired by the Day of the Dead—one of Mexico’s most beloved and representative traditions—the exhibition celebrates the deep cultural and spiritual meaning of this holiday.</w:t>
      </w:r>
      <w:r w:rsidR="00FD2761">
        <w:rPr>
          <w:bCs/>
          <w:noProof w:val="0"/>
          <w:szCs w:val="24"/>
        </w:rPr>
        <w:t xml:space="preserve"> </w:t>
      </w:r>
      <w:r w:rsidR="00C07C8F" w:rsidRPr="00C07C8F">
        <w:rPr>
          <w:bCs/>
          <w:noProof w:val="0"/>
          <w:szCs w:val="24"/>
        </w:rPr>
        <w:t xml:space="preserve">The </w:t>
      </w:r>
      <w:r w:rsidR="00FD2761">
        <w:rPr>
          <w:bCs/>
          <w:noProof w:val="0"/>
          <w:szCs w:val="24"/>
        </w:rPr>
        <w:t>show</w:t>
      </w:r>
      <w:r w:rsidR="00C07C8F">
        <w:rPr>
          <w:bCs/>
          <w:noProof w:val="0"/>
          <w:szCs w:val="24"/>
        </w:rPr>
        <w:t xml:space="preserve"> </w:t>
      </w:r>
      <w:r w:rsidR="00C07C8F" w:rsidRPr="00C07C8F">
        <w:rPr>
          <w:bCs/>
          <w:noProof w:val="0"/>
          <w:szCs w:val="24"/>
        </w:rPr>
        <w:t>includes art in a variety of media and altar installations by local, regional, and national artists.  The center will host a reception with the artists on Sunday, October 1</w:t>
      </w:r>
      <w:r w:rsidR="00C07C8F">
        <w:rPr>
          <w:bCs/>
          <w:noProof w:val="0"/>
          <w:szCs w:val="24"/>
        </w:rPr>
        <w:t>2</w:t>
      </w:r>
      <w:r w:rsidR="00C07C8F" w:rsidRPr="00C07C8F">
        <w:rPr>
          <w:bCs/>
          <w:noProof w:val="0"/>
          <w:szCs w:val="24"/>
        </w:rPr>
        <w:t>, from 5 to 7 PM.  This event is free and open to the public.</w:t>
      </w:r>
    </w:p>
    <w:p w14:paraId="786F48E4" w14:textId="782AAB03" w:rsidR="00ED6339" w:rsidRPr="00ED6339" w:rsidRDefault="00ED6339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</w:p>
    <w:p w14:paraId="604C53EE" w14:textId="53C6D204" w:rsidR="00ED6339" w:rsidRPr="00ED6339" w:rsidRDefault="00ED6339" w:rsidP="00C07C8F">
      <w:pPr>
        <w:autoSpaceDE w:val="0"/>
        <w:autoSpaceDN w:val="0"/>
        <w:adjustRightInd w:val="0"/>
        <w:ind w:firstLine="720"/>
        <w:jc w:val="both"/>
        <w:rPr>
          <w:bCs/>
          <w:noProof w:val="0"/>
          <w:szCs w:val="24"/>
        </w:rPr>
      </w:pPr>
      <w:r w:rsidRPr="00ED6339">
        <w:rPr>
          <w:bCs/>
          <w:i/>
          <w:iCs/>
          <w:noProof w:val="0"/>
          <w:szCs w:val="24"/>
        </w:rPr>
        <w:t>Día de Muertos: The Happiest Memory</w:t>
      </w:r>
      <w:r w:rsidRPr="00ED6339">
        <w:rPr>
          <w:bCs/>
          <w:noProof w:val="0"/>
          <w:szCs w:val="24"/>
        </w:rPr>
        <w:t xml:space="preserve"> honors the departed by asking artists to reflect on one joyful memory of someone they have lost—one vivid moment that captures the spirit of their loved one—and to create a work of art or altar inspired by that recollection. While we all carry many fond memories of those who have passed, this exhibition invites a focus on a single instance of happiness: a memory that continues to bring warmth and light even in absence.</w:t>
      </w:r>
    </w:p>
    <w:p w14:paraId="6B3CAA19" w14:textId="77777777" w:rsidR="00ED6339" w:rsidRPr="00ED6339" w:rsidRDefault="00ED6339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</w:p>
    <w:p w14:paraId="11567CB8" w14:textId="5B356C43" w:rsidR="00ED6339" w:rsidRPr="00ED6339" w:rsidRDefault="00ED6339" w:rsidP="00C07C8F">
      <w:pPr>
        <w:autoSpaceDE w:val="0"/>
        <w:autoSpaceDN w:val="0"/>
        <w:adjustRightInd w:val="0"/>
        <w:ind w:firstLine="720"/>
        <w:jc w:val="both"/>
        <w:rPr>
          <w:bCs/>
          <w:noProof w:val="0"/>
          <w:szCs w:val="24"/>
        </w:rPr>
      </w:pPr>
      <w:r w:rsidRPr="00ED6339">
        <w:rPr>
          <w:bCs/>
          <w:noProof w:val="0"/>
          <w:szCs w:val="24"/>
        </w:rPr>
        <w:t>Through this lens, the exhibition becomes a mosaic of love and remembrance—each piece a personal narrative, a visual poem, a tangible memory shared with the community. The works portray intimate moments: fishing with a relative, sharing a meal, exchanging a knowing glance, bursting into laughter, and countless other cherished experiences. Presented across all media, alongside both traditional and contemporary altars, the exhibition offers a vibrant and heartfelt tribute to the lives that continue to shape us through memory</w:t>
      </w:r>
      <w:r w:rsidR="003F2CCA">
        <w:rPr>
          <w:bCs/>
          <w:noProof w:val="0"/>
          <w:szCs w:val="24"/>
        </w:rPr>
        <w:t>.</w:t>
      </w:r>
    </w:p>
    <w:p w14:paraId="3DFB473B" w14:textId="77777777" w:rsidR="00ED6339" w:rsidRPr="00ED6339" w:rsidRDefault="00ED6339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</w:p>
    <w:p w14:paraId="50678170" w14:textId="3AF2621C" w:rsidR="00ED6339" w:rsidRDefault="009317F4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  <w:r w:rsidRPr="009317F4">
        <w:rPr>
          <w:bCs/>
          <w:noProof w:val="0"/>
          <w:szCs w:val="24"/>
        </w:rPr>
        <w:t xml:space="preserve">The artists featured in this show are Trish Allen, Paulina Altamirano, Henry </w:t>
      </w:r>
      <w:proofErr w:type="spellStart"/>
      <w:r w:rsidRPr="009317F4">
        <w:rPr>
          <w:bCs/>
          <w:noProof w:val="0"/>
          <w:szCs w:val="24"/>
        </w:rPr>
        <w:t>Aschner</w:t>
      </w:r>
      <w:proofErr w:type="spellEnd"/>
      <w:r w:rsidRPr="009317F4">
        <w:rPr>
          <w:bCs/>
          <w:noProof w:val="0"/>
          <w:szCs w:val="24"/>
        </w:rPr>
        <w:t xml:space="preserve">, Rita Barnard, Nancy Bateman, Kristin E. Bazan, Elizabeth Bentley, Jon Black, Lori Brennan, Maria Huron Brereton, Judith Burkart, Kimberly Byers, Hermila A. Cuevas, Jennifer Culver &amp; Catharine Culver, Steve Danner, Enrique De Altamirano, Kathleen B. Donovan, Dan Dudley, Lori Dudley, </w:t>
      </w:r>
      <w:proofErr w:type="spellStart"/>
      <w:r w:rsidRPr="009317F4">
        <w:rPr>
          <w:bCs/>
          <w:noProof w:val="0"/>
          <w:szCs w:val="24"/>
        </w:rPr>
        <w:t>Jeane</w:t>
      </w:r>
      <w:proofErr w:type="spellEnd"/>
      <w:r w:rsidRPr="009317F4">
        <w:rPr>
          <w:bCs/>
          <w:noProof w:val="0"/>
          <w:szCs w:val="24"/>
        </w:rPr>
        <w:t xml:space="preserve"> Elliott Clayton, Gisa </w:t>
      </w:r>
      <w:proofErr w:type="spellStart"/>
      <w:r w:rsidRPr="009317F4">
        <w:rPr>
          <w:bCs/>
          <w:noProof w:val="0"/>
          <w:szCs w:val="24"/>
        </w:rPr>
        <w:t>Elwazir</w:t>
      </w:r>
      <w:proofErr w:type="spellEnd"/>
      <w:r w:rsidRPr="009317F4">
        <w:rPr>
          <w:bCs/>
          <w:noProof w:val="0"/>
          <w:szCs w:val="24"/>
        </w:rPr>
        <w:t xml:space="preserve">, Stephen Evans, Jacque </w:t>
      </w:r>
      <w:proofErr w:type="spellStart"/>
      <w:r w:rsidRPr="009317F4">
        <w:rPr>
          <w:bCs/>
          <w:noProof w:val="0"/>
          <w:szCs w:val="24"/>
        </w:rPr>
        <w:t>Forsher</w:t>
      </w:r>
      <w:proofErr w:type="spellEnd"/>
      <w:r w:rsidRPr="009317F4">
        <w:rPr>
          <w:bCs/>
          <w:noProof w:val="0"/>
          <w:szCs w:val="24"/>
        </w:rPr>
        <w:t xml:space="preserve">, Merry Fuhrer, Vanessa Galindo, Pastor García, Jade Germany, Mary </w:t>
      </w:r>
      <w:proofErr w:type="spellStart"/>
      <w:r w:rsidRPr="009317F4">
        <w:rPr>
          <w:bCs/>
          <w:noProof w:val="0"/>
          <w:szCs w:val="24"/>
        </w:rPr>
        <w:t>Gonsiorek</w:t>
      </w:r>
      <w:proofErr w:type="spellEnd"/>
      <w:r w:rsidRPr="009317F4">
        <w:rPr>
          <w:bCs/>
          <w:noProof w:val="0"/>
          <w:szCs w:val="24"/>
        </w:rPr>
        <w:t xml:space="preserve">, Brandy González, Jeanne </w:t>
      </w:r>
      <w:proofErr w:type="spellStart"/>
      <w:r w:rsidRPr="009317F4">
        <w:rPr>
          <w:bCs/>
          <w:noProof w:val="0"/>
          <w:szCs w:val="24"/>
        </w:rPr>
        <w:t>Spitler</w:t>
      </w:r>
      <w:proofErr w:type="spellEnd"/>
      <w:r w:rsidRPr="009317F4">
        <w:rPr>
          <w:bCs/>
          <w:noProof w:val="0"/>
          <w:szCs w:val="24"/>
        </w:rPr>
        <w:t xml:space="preserve"> Guerra, Kathy Gutierrez, Jim Hastings, Alexandra Hernandez, Jesse Hernandez, Juan J. Hernández, Josh Hickman, </w:t>
      </w:r>
      <w:proofErr w:type="spellStart"/>
      <w:r w:rsidRPr="009317F4">
        <w:rPr>
          <w:bCs/>
          <w:noProof w:val="0"/>
          <w:szCs w:val="24"/>
        </w:rPr>
        <w:t>Erok</w:t>
      </w:r>
      <w:proofErr w:type="spellEnd"/>
      <w:r w:rsidRPr="009317F4">
        <w:rPr>
          <w:bCs/>
          <w:noProof w:val="0"/>
          <w:szCs w:val="24"/>
        </w:rPr>
        <w:t xml:space="preserve"> </w:t>
      </w:r>
      <w:proofErr w:type="spellStart"/>
      <w:r w:rsidRPr="009317F4">
        <w:rPr>
          <w:bCs/>
          <w:noProof w:val="0"/>
          <w:szCs w:val="24"/>
        </w:rPr>
        <w:t>Johanssen</w:t>
      </w:r>
      <w:proofErr w:type="spellEnd"/>
      <w:r w:rsidRPr="009317F4">
        <w:rPr>
          <w:bCs/>
          <w:noProof w:val="0"/>
          <w:szCs w:val="24"/>
        </w:rPr>
        <w:t xml:space="preserve">, Kasey Jones, Ruth A. </w:t>
      </w:r>
      <w:proofErr w:type="spellStart"/>
      <w:r w:rsidRPr="009317F4">
        <w:rPr>
          <w:bCs/>
          <w:noProof w:val="0"/>
          <w:szCs w:val="24"/>
        </w:rPr>
        <w:t>Keitz</w:t>
      </w:r>
      <w:proofErr w:type="spellEnd"/>
      <w:r w:rsidRPr="009317F4">
        <w:rPr>
          <w:bCs/>
          <w:noProof w:val="0"/>
          <w:szCs w:val="24"/>
        </w:rPr>
        <w:t xml:space="preserve">, Joanna Lea La </w:t>
      </w:r>
      <w:proofErr w:type="spellStart"/>
      <w:r w:rsidRPr="009317F4">
        <w:rPr>
          <w:bCs/>
          <w:noProof w:val="0"/>
          <w:szCs w:val="24"/>
        </w:rPr>
        <w:t>Grone</w:t>
      </w:r>
      <w:proofErr w:type="spellEnd"/>
      <w:r w:rsidRPr="009317F4">
        <w:rPr>
          <w:bCs/>
          <w:noProof w:val="0"/>
          <w:szCs w:val="24"/>
        </w:rPr>
        <w:t xml:space="preserve">-Headrick, Lisa Langford, Rebecca Lansdowne-Collins, J. Renae Lesley, Joseph </w:t>
      </w:r>
      <w:proofErr w:type="spellStart"/>
      <w:r w:rsidRPr="009317F4">
        <w:rPr>
          <w:bCs/>
          <w:noProof w:val="0"/>
          <w:szCs w:val="24"/>
        </w:rPr>
        <w:t>Luedecke</w:t>
      </w:r>
      <w:proofErr w:type="spellEnd"/>
      <w:r w:rsidRPr="009317F4">
        <w:rPr>
          <w:bCs/>
          <w:noProof w:val="0"/>
          <w:szCs w:val="24"/>
        </w:rPr>
        <w:t xml:space="preserve">, Liv Lujan, Miller Margo, </w:t>
      </w:r>
      <w:proofErr w:type="spellStart"/>
      <w:r w:rsidRPr="009317F4">
        <w:rPr>
          <w:bCs/>
          <w:noProof w:val="0"/>
          <w:szCs w:val="24"/>
        </w:rPr>
        <w:t>Rómulo</w:t>
      </w:r>
      <w:proofErr w:type="spellEnd"/>
      <w:r w:rsidRPr="009317F4">
        <w:rPr>
          <w:bCs/>
          <w:noProof w:val="0"/>
          <w:szCs w:val="24"/>
        </w:rPr>
        <w:t xml:space="preserve"> Martínez, Ann McCann, Steve McDaniel, Cyndi McDonnell, Demarcus McGaughey, Martha Mendoza, Beverly Ann Moore (BAM), Karla Mora </w:t>
      </w:r>
      <w:proofErr w:type="spellStart"/>
      <w:r w:rsidRPr="009317F4">
        <w:rPr>
          <w:bCs/>
          <w:noProof w:val="0"/>
          <w:szCs w:val="24"/>
        </w:rPr>
        <w:t>Mora</w:t>
      </w:r>
      <w:proofErr w:type="spellEnd"/>
      <w:r w:rsidRPr="009317F4">
        <w:rPr>
          <w:bCs/>
          <w:noProof w:val="0"/>
          <w:szCs w:val="24"/>
        </w:rPr>
        <w:t xml:space="preserve">, Bianca </w:t>
      </w:r>
      <w:proofErr w:type="spellStart"/>
      <w:r w:rsidRPr="009317F4">
        <w:rPr>
          <w:bCs/>
          <w:noProof w:val="0"/>
          <w:szCs w:val="24"/>
        </w:rPr>
        <w:t>Mujica</w:t>
      </w:r>
      <w:proofErr w:type="spellEnd"/>
      <w:r w:rsidRPr="009317F4">
        <w:rPr>
          <w:bCs/>
          <w:noProof w:val="0"/>
          <w:szCs w:val="24"/>
        </w:rPr>
        <w:t xml:space="preserve">-Morales, Nancy E. Muñoz, Gloria Munson &amp; Glenda Berryhill, Julio </w:t>
      </w:r>
      <w:proofErr w:type="spellStart"/>
      <w:r w:rsidRPr="009317F4">
        <w:rPr>
          <w:bCs/>
          <w:noProof w:val="0"/>
          <w:szCs w:val="24"/>
        </w:rPr>
        <w:t>Oseguera</w:t>
      </w:r>
      <w:proofErr w:type="spellEnd"/>
      <w:r w:rsidRPr="009317F4">
        <w:rPr>
          <w:bCs/>
          <w:noProof w:val="0"/>
          <w:szCs w:val="24"/>
        </w:rPr>
        <w:t xml:space="preserve">, Lourdes Osorio, Larry Pile, Iris Pizarro Fuentes, Glenys M. Quick, Grisel Ofelia Rivera Hernández, Jorge Rivero, Roberto Romero, Aurora Santana, Raul Servin, Karen Anne </w:t>
      </w:r>
      <w:proofErr w:type="spellStart"/>
      <w:r w:rsidRPr="009317F4">
        <w:rPr>
          <w:bCs/>
          <w:noProof w:val="0"/>
          <w:szCs w:val="24"/>
        </w:rPr>
        <w:t>Siebenhausen</w:t>
      </w:r>
      <w:proofErr w:type="spellEnd"/>
      <w:r w:rsidRPr="009317F4">
        <w:rPr>
          <w:bCs/>
          <w:noProof w:val="0"/>
          <w:szCs w:val="24"/>
        </w:rPr>
        <w:t xml:space="preserve">, Mary Tomlinson, Jose Vargas, Janet </w:t>
      </w:r>
      <w:proofErr w:type="spellStart"/>
      <w:r w:rsidRPr="009317F4">
        <w:rPr>
          <w:bCs/>
          <w:noProof w:val="0"/>
          <w:szCs w:val="24"/>
        </w:rPr>
        <w:t>Vidales</w:t>
      </w:r>
      <w:proofErr w:type="spellEnd"/>
      <w:r w:rsidRPr="009317F4">
        <w:rPr>
          <w:bCs/>
          <w:noProof w:val="0"/>
          <w:szCs w:val="24"/>
        </w:rPr>
        <w:t xml:space="preserve">, Lori Whitaker, Aimee Wilson, Harmony Witte, Maggie Wolters, Wendy Woodring, and Vladimir </w:t>
      </w:r>
      <w:proofErr w:type="spellStart"/>
      <w:r w:rsidRPr="009317F4">
        <w:rPr>
          <w:bCs/>
          <w:noProof w:val="0"/>
          <w:szCs w:val="24"/>
        </w:rPr>
        <w:t>Zúñiga</w:t>
      </w:r>
      <w:proofErr w:type="spellEnd"/>
      <w:r w:rsidRPr="009317F4">
        <w:rPr>
          <w:bCs/>
          <w:noProof w:val="0"/>
          <w:szCs w:val="24"/>
        </w:rPr>
        <w:t>.</w:t>
      </w:r>
    </w:p>
    <w:p w14:paraId="4974BFDF" w14:textId="77777777" w:rsidR="00420012" w:rsidRPr="00ED6339" w:rsidRDefault="00420012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</w:p>
    <w:p w14:paraId="2DDD8945" w14:textId="77777777" w:rsidR="00ED6339" w:rsidRPr="00ED6339" w:rsidRDefault="00ED6339" w:rsidP="00ED6339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  <w:r w:rsidRPr="00ED6339">
        <w:rPr>
          <w:bCs/>
          <w:noProof w:val="0"/>
          <w:szCs w:val="24"/>
        </w:rPr>
        <w:t>Enrique Fernández Cervantes has curated this Bath House exhibition since 1999.</w:t>
      </w:r>
    </w:p>
    <w:p w14:paraId="0134B51E" w14:textId="77777777" w:rsidR="003951C8" w:rsidRDefault="003951C8" w:rsidP="00B35AAA">
      <w:pPr>
        <w:autoSpaceDE w:val="0"/>
        <w:autoSpaceDN w:val="0"/>
        <w:adjustRightInd w:val="0"/>
        <w:jc w:val="both"/>
        <w:rPr>
          <w:bCs/>
          <w:noProof w:val="0"/>
          <w:szCs w:val="24"/>
        </w:rPr>
      </w:pPr>
    </w:p>
    <w:p w14:paraId="782261DA" w14:textId="3E46A106" w:rsidR="00BB0E6E" w:rsidRDefault="001A724D" w:rsidP="00B35AAA">
      <w:pPr>
        <w:autoSpaceDE w:val="0"/>
        <w:autoSpaceDN w:val="0"/>
        <w:adjustRightInd w:val="0"/>
        <w:jc w:val="both"/>
        <w:rPr>
          <w:noProof w:val="0"/>
        </w:rPr>
      </w:pPr>
      <w:r>
        <w:rPr>
          <w:b/>
          <w:noProof w:val="0"/>
          <w:color w:val="FF0000"/>
          <w:sz w:val="28"/>
        </w:rPr>
        <w:t xml:space="preserve">Press Photographs: </w:t>
      </w:r>
      <w:r>
        <w:rPr>
          <w:noProof w:val="0"/>
          <w:color w:val="000000"/>
        </w:rPr>
        <w:t xml:space="preserve">To download </w:t>
      </w:r>
      <w:r w:rsidR="00AF795A">
        <w:rPr>
          <w:noProof w:val="0"/>
          <w:color w:val="000000"/>
        </w:rPr>
        <w:t xml:space="preserve">press releases and </w:t>
      </w:r>
      <w:r>
        <w:rPr>
          <w:noProof w:val="0"/>
          <w:color w:val="000000"/>
        </w:rPr>
        <w:t xml:space="preserve">print-resolution JPEG press photographs of this exhibition, please visit the </w:t>
      </w:r>
      <w:r w:rsidR="00A12CF1">
        <w:rPr>
          <w:noProof w:val="0"/>
          <w:color w:val="000000"/>
        </w:rPr>
        <w:t xml:space="preserve">Press Page at </w:t>
      </w:r>
      <w:hyperlink r:id="rId17" w:history="1">
        <w:r w:rsidR="00A12CF1" w:rsidRPr="0092696C">
          <w:rPr>
            <w:rStyle w:val="Hyperlink"/>
            <w:noProof w:val="0"/>
          </w:rPr>
          <w:t>https://bathhouse.dallasculture.org/press/</w:t>
        </w:r>
      </w:hyperlink>
      <w:r w:rsidR="00A12CF1">
        <w:rPr>
          <w:noProof w:val="0"/>
          <w:color w:val="000000"/>
        </w:rPr>
        <w:t xml:space="preserve">. </w:t>
      </w:r>
    </w:p>
    <w:p w14:paraId="7BC6D900" w14:textId="77777777" w:rsidR="007722B6" w:rsidRDefault="007722B6" w:rsidP="00B35AAA">
      <w:pPr>
        <w:autoSpaceDE w:val="0"/>
        <w:autoSpaceDN w:val="0"/>
        <w:adjustRightInd w:val="0"/>
        <w:jc w:val="both"/>
        <w:rPr>
          <w:noProof w:val="0"/>
        </w:rPr>
      </w:pPr>
    </w:p>
    <w:p w14:paraId="05829B4B" w14:textId="115E7D19" w:rsidR="005F4CAB" w:rsidRPr="005F4CAB" w:rsidRDefault="001A724D" w:rsidP="00B35AAA">
      <w:pPr>
        <w:autoSpaceDE w:val="0"/>
        <w:autoSpaceDN w:val="0"/>
        <w:adjustRightInd w:val="0"/>
        <w:jc w:val="both"/>
        <w:rPr>
          <w:rStyle w:val="Hyperlink"/>
          <w:noProof w:val="0"/>
        </w:rPr>
      </w:pPr>
      <w:r>
        <w:rPr>
          <w:b/>
          <w:noProof w:val="0"/>
          <w:color w:val="FF0000"/>
          <w:sz w:val="28"/>
        </w:rPr>
        <w:t xml:space="preserve">Location and hours: </w:t>
      </w:r>
      <w:bookmarkEnd w:id="2"/>
      <w:r>
        <w:rPr>
          <w:noProof w:val="0"/>
          <w:color w:val="000000"/>
        </w:rPr>
        <w:t>The Bath House Cultural Center is located on the eastern shore of White Rock Lake</w:t>
      </w:r>
      <w:r w:rsidR="00E75492">
        <w:rPr>
          <w:noProof w:val="0"/>
          <w:color w:val="000000"/>
        </w:rPr>
        <w:t xml:space="preserve">, </w:t>
      </w:r>
      <w:r>
        <w:rPr>
          <w:noProof w:val="0"/>
          <w:color w:val="000000"/>
        </w:rPr>
        <w:t xml:space="preserve">at </w:t>
      </w:r>
      <w:r>
        <w:rPr>
          <w:b/>
          <w:noProof w:val="0"/>
          <w:color w:val="000000"/>
        </w:rPr>
        <w:t>521 E. Lawther, Dallas, TX 75218</w:t>
      </w:r>
      <w:r>
        <w:rPr>
          <w:noProof w:val="0"/>
          <w:color w:val="000000"/>
        </w:rPr>
        <w:t xml:space="preserve">. </w:t>
      </w:r>
      <w:r w:rsidR="000213F1">
        <w:rPr>
          <w:noProof w:val="0"/>
          <w:color w:val="000000"/>
        </w:rPr>
        <w:t xml:space="preserve"> </w:t>
      </w:r>
      <w:r>
        <w:rPr>
          <w:noProof w:val="0"/>
          <w:color w:val="000000"/>
        </w:rPr>
        <w:t xml:space="preserve">For general information about cultural programs at the Bath House Cultural Center, please visit the center’s website at </w:t>
      </w:r>
      <w:hyperlink r:id="rId18" w:history="1">
        <w:r>
          <w:rPr>
            <w:rStyle w:val="Hyperlink"/>
            <w:noProof w:val="0"/>
          </w:rPr>
          <w:t>http://www.bathhousecultural.com/</w:t>
        </w:r>
      </w:hyperlink>
      <w:r w:rsidR="005F4CAB">
        <w:rPr>
          <w:rStyle w:val="Hyperlink"/>
          <w:noProof w:val="0"/>
        </w:rPr>
        <w:t xml:space="preserve">  </w:t>
      </w:r>
      <w:r w:rsidR="005F4CAB" w:rsidRPr="002C5255">
        <w:rPr>
          <w:bCs/>
          <w:noProof w:val="0"/>
          <w:szCs w:val="24"/>
        </w:rPr>
        <w:t>Viewing hours are Tuesday-Saturday from 12 noon to 6 PM</w:t>
      </w:r>
      <w:r w:rsidR="00F32083">
        <w:rPr>
          <w:bCs/>
          <w:noProof w:val="0"/>
          <w:szCs w:val="24"/>
        </w:rPr>
        <w:t>.  The gallery is also open until 10 PM on nights with theater performances.</w:t>
      </w:r>
      <w:r w:rsidR="005F4CAB" w:rsidRPr="002C5255">
        <w:rPr>
          <w:bCs/>
          <w:noProof w:val="0"/>
          <w:szCs w:val="24"/>
        </w:rPr>
        <w:t xml:space="preserve">  </w:t>
      </w:r>
    </w:p>
    <w:p w14:paraId="3F2074B6" w14:textId="77777777" w:rsidR="007722B6" w:rsidRDefault="007722B6" w:rsidP="00B35AAA">
      <w:pPr>
        <w:autoSpaceDE w:val="0"/>
        <w:autoSpaceDN w:val="0"/>
        <w:adjustRightInd w:val="0"/>
        <w:jc w:val="both"/>
        <w:rPr>
          <w:noProof w:val="0"/>
          <w:color w:val="000000" w:themeColor="text1"/>
          <w:sz w:val="22"/>
          <w:szCs w:val="22"/>
        </w:rPr>
      </w:pPr>
    </w:p>
    <w:p w14:paraId="21CF0363" w14:textId="167FC7CB" w:rsidR="001A724D" w:rsidRDefault="00D814C9" w:rsidP="00B35AAA">
      <w:pPr>
        <w:autoSpaceDE w:val="0"/>
        <w:autoSpaceDN w:val="0"/>
        <w:adjustRightInd w:val="0"/>
        <w:jc w:val="both"/>
        <w:rPr>
          <w:noProof w:val="0"/>
          <w:color w:val="000000"/>
          <w:szCs w:val="24"/>
        </w:rPr>
      </w:pPr>
      <w:r>
        <w:rPr>
          <w:b/>
          <w:noProof w:val="0"/>
          <w:color w:val="FF0000"/>
          <w:sz w:val="28"/>
        </w:rPr>
        <w:t xml:space="preserve">About the Center: </w:t>
      </w:r>
      <w:r w:rsidR="00EB2BAA" w:rsidRPr="002A0471">
        <w:rPr>
          <w:noProof w:val="0"/>
          <w:color w:val="000000" w:themeColor="text1"/>
          <w:szCs w:val="24"/>
        </w:rPr>
        <w:t xml:space="preserve">The Bath House Cultural Center </w:t>
      </w:r>
      <w:r w:rsidR="00EB2BAA" w:rsidRPr="002A0471">
        <w:rPr>
          <w:noProof w:val="0"/>
          <w:color w:val="000000"/>
          <w:szCs w:val="24"/>
        </w:rPr>
        <w:t xml:space="preserve">is a division of the City of Dallas Office of </w:t>
      </w:r>
      <w:r w:rsidR="00AF795A">
        <w:rPr>
          <w:noProof w:val="0"/>
          <w:color w:val="000000"/>
          <w:szCs w:val="24"/>
        </w:rPr>
        <w:t>Arts and Culture</w:t>
      </w:r>
      <w:r w:rsidR="00EB2BAA" w:rsidRPr="002A0471">
        <w:rPr>
          <w:noProof w:val="0"/>
          <w:color w:val="000000"/>
          <w:szCs w:val="24"/>
        </w:rPr>
        <w:t>.  The center is dedicated to fostering the growth, development and quality of multi-cultural arts within the City of Dallas.  The center emphasizes innovating visual and performing arts as well as other multi-discipline events throughout the year. Funding for the Bath House Cultural Center is provided by the City of Dallas, with additional support from the Texas Commission on the Arts</w:t>
      </w:r>
      <w:r w:rsidR="002A0471">
        <w:rPr>
          <w:noProof w:val="0"/>
          <w:color w:val="000000"/>
          <w:szCs w:val="24"/>
        </w:rPr>
        <w:t>.</w:t>
      </w:r>
    </w:p>
    <w:p w14:paraId="617584F3" w14:textId="747A5616" w:rsidR="00DE637E" w:rsidRDefault="00DE637E" w:rsidP="00E75492">
      <w:pPr>
        <w:autoSpaceDE w:val="0"/>
        <w:autoSpaceDN w:val="0"/>
        <w:adjustRightInd w:val="0"/>
        <w:ind w:firstLine="720"/>
        <w:rPr>
          <w:noProof w:val="0"/>
          <w:color w:val="000000"/>
          <w:szCs w:val="24"/>
        </w:rPr>
      </w:pPr>
    </w:p>
    <w:p w14:paraId="6B2F43BE" w14:textId="3B263626" w:rsidR="008A557B" w:rsidRPr="0085456C" w:rsidRDefault="008A557B" w:rsidP="00E75492">
      <w:pPr>
        <w:autoSpaceDE w:val="0"/>
        <w:autoSpaceDN w:val="0"/>
        <w:adjustRightInd w:val="0"/>
        <w:jc w:val="center"/>
        <w:rPr>
          <w:noProof w:val="0"/>
          <w:color w:val="000000"/>
          <w:szCs w:val="24"/>
        </w:rPr>
      </w:pPr>
      <w:r>
        <w:rPr>
          <w:noProof w:val="0"/>
          <w:szCs w:val="24"/>
        </w:rPr>
        <w:t>####</w:t>
      </w:r>
    </w:p>
    <w:sectPr w:rsidR="008A557B" w:rsidRPr="0085456C">
      <w:footerReference w:type="even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B7CB" w14:textId="77777777" w:rsidR="00423C24" w:rsidRDefault="00423C24">
      <w:r>
        <w:separator/>
      </w:r>
    </w:p>
  </w:endnote>
  <w:endnote w:type="continuationSeparator" w:id="0">
    <w:p w14:paraId="1BB41290" w14:textId="77777777" w:rsidR="00423C24" w:rsidRDefault="0042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ndara-Bold">
    <w:altName w:val="Times"/>
    <w:panose1 w:val="020B0604020202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0C5F" w14:textId="77777777" w:rsidR="001A724D" w:rsidRDefault="001A72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FA4A6B" w14:textId="77777777" w:rsidR="001A724D" w:rsidRDefault="001A7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4FD2" w14:textId="77777777" w:rsidR="001A724D" w:rsidRDefault="001A72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D66">
      <w:rPr>
        <w:rStyle w:val="PageNumber"/>
      </w:rPr>
      <w:t>1</w:t>
    </w:r>
    <w:r>
      <w:rPr>
        <w:rStyle w:val="PageNumber"/>
      </w:rPr>
      <w:fldChar w:fldCharType="end"/>
    </w:r>
  </w:p>
  <w:p w14:paraId="28B2E24A" w14:textId="77777777" w:rsidR="001A724D" w:rsidRDefault="001A7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6601" w14:textId="77777777" w:rsidR="00AF795A" w:rsidRDefault="00AF79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99A1" w14:textId="77777777" w:rsidR="001A724D" w:rsidRDefault="001A7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36EF5" w14:textId="77777777" w:rsidR="001A724D" w:rsidRDefault="001A724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690F" w14:textId="77777777" w:rsidR="001A724D" w:rsidRDefault="001A7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B54">
      <w:rPr>
        <w:rStyle w:val="PageNumber"/>
      </w:rPr>
      <w:t>3</w:t>
    </w:r>
    <w:r>
      <w:rPr>
        <w:rStyle w:val="PageNumber"/>
      </w:rPr>
      <w:fldChar w:fldCharType="end"/>
    </w:r>
  </w:p>
  <w:p w14:paraId="7EED50A4" w14:textId="6DA6CCD0" w:rsidR="001A724D" w:rsidRDefault="00AF795A">
    <w:pPr>
      <w:pStyle w:val="Footer"/>
      <w:ind w:right="360"/>
      <w:jc w:val="center"/>
      <w:rPr>
        <w:rFonts w:ascii="Eras Medium" w:hAnsi="Eras Medium"/>
        <w:b/>
        <w:sz w:val="20"/>
      </w:rPr>
    </w:pPr>
    <w:r>
      <w:rPr>
        <w:rFonts w:ascii="Eras Medium" w:hAnsi="Eras Medium"/>
        <w:b/>
        <w:sz w:val="20"/>
      </w:rPr>
      <w:t>Bath House Cultural Center</w:t>
    </w:r>
    <w:r w:rsidR="001A724D">
      <w:rPr>
        <w:rFonts w:ascii="Eras Medium" w:hAnsi="Eras Medium"/>
        <w:b/>
        <w:sz w:val="20"/>
      </w:rPr>
      <w:t xml:space="preserve"> – Arts and Culture Press Release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4C27" w14:textId="77777777" w:rsidR="00423C24" w:rsidRDefault="00423C24">
      <w:r>
        <w:separator/>
      </w:r>
    </w:p>
  </w:footnote>
  <w:footnote w:type="continuationSeparator" w:id="0">
    <w:p w14:paraId="5B9407A6" w14:textId="77777777" w:rsidR="00423C24" w:rsidRDefault="0042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4215" w14:textId="77777777" w:rsidR="00AF795A" w:rsidRDefault="00AF7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9F8D" w14:textId="77777777" w:rsidR="00AF795A" w:rsidRDefault="00AF7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6F34" w14:textId="77777777" w:rsidR="00AF795A" w:rsidRDefault="00AF79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AE"/>
    <w:rsid w:val="00005AC4"/>
    <w:rsid w:val="00005C68"/>
    <w:rsid w:val="0000610B"/>
    <w:rsid w:val="00006ABE"/>
    <w:rsid w:val="00006C68"/>
    <w:rsid w:val="00015F16"/>
    <w:rsid w:val="000213F1"/>
    <w:rsid w:val="0002760D"/>
    <w:rsid w:val="000365C2"/>
    <w:rsid w:val="00040029"/>
    <w:rsid w:val="00040B1A"/>
    <w:rsid w:val="00047692"/>
    <w:rsid w:val="000559B1"/>
    <w:rsid w:val="00055E52"/>
    <w:rsid w:val="000712CA"/>
    <w:rsid w:val="000739EA"/>
    <w:rsid w:val="00081D30"/>
    <w:rsid w:val="00085E2A"/>
    <w:rsid w:val="00090544"/>
    <w:rsid w:val="0009220E"/>
    <w:rsid w:val="00092360"/>
    <w:rsid w:val="00094E56"/>
    <w:rsid w:val="0009543C"/>
    <w:rsid w:val="000955B8"/>
    <w:rsid w:val="000A363D"/>
    <w:rsid w:val="000B2373"/>
    <w:rsid w:val="000B36D4"/>
    <w:rsid w:val="000C60F4"/>
    <w:rsid w:val="000D37D3"/>
    <w:rsid w:val="000D65D3"/>
    <w:rsid w:val="000D781B"/>
    <w:rsid w:val="000E1D70"/>
    <w:rsid w:val="000E45A5"/>
    <w:rsid w:val="000E4AF3"/>
    <w:rsid w:val="000F10D9"/>
    <w:rsid w:val="000F23FE"/>
    <w:rsid w:val="000F5D7F"/>
    <w:rsid w:val="00101EAC"/>
    <w:rsid w:val="00101FA4"/>
    <w:rsid w:val="00103F9C"/>
    <w:rsid w:val="00105B6D"/>
    <w:rsid w:val="00107628"/>
    <w:rsid w:val="00115358"/>
    <w:rsid w:val="00117F22"/>
    <w:rsid w:val="00124772"/>
    <w:rsid w:val="0012694E"/>
    <w:rsid w:val="00137D38"/>
    <w:rsid w:val="00146858"/>
    <w:rsid w:val="00147695"/>
    <w:rsid w:val="00147806"/>
    <w:rsid w:val="00147E06"/>
    <w:rsid w:val="001538BC"/>
    <w:rsid w:val="00154BAE"/>
    <w:rsid w:val="00155A57"/>
    <w:rsid w:val="00162C58"/>
    <w:rsid w:val="001639FA"/>
    <w:rsid w:val="0016504A"/>
    <w:rsid w:val="00165107"/>
    <w:rsid w:val="00176584"/>
    <w:rsid w:val="00176F3E"/>
    <w:rsid w:val="00186C2B"/>
    <w:rsid w:val="00190123"/>
    <w:rsid w:val="00190D22"/>
    <w:rsid w:val="00192151"/>
    <w:rsid w:val="00196281"/>
    <w:rsid w:val="001A09FF"/>
    <w:rsid w:val="001A724D"/>
    <w:rsid w:val="001B05ED"/>
    <w:rsid w:val="001B35E3"/>
    <w:rsid w:val="001B69AF"/>
    <w:rsid w:val="001D7444"/>
    <w:rsid w:val="001E3931"/>
    <w:rsid w:val="001E63BE"/>
    <w:rsid w:val="0020077F"/>
    <w:rsid w:val="00201017"/>
    <w:rsid w:val="002041A1"/>
    <w:rsid w:val="002046C6"/>
    <w:rsid w:val="00206747"/>
    <w:rsid w:val="0020747A"/>
    <w:rsid w:val="002124E3"/>
    <w:rsid w:val="00213F89"/>
    <w:rsid w:val="00215490"/>
    <w:rsid w:val="00227B26"/>
    <w:rsid w:val="00227F16"/>
    <w:rsid w:val="002336AC"/>
    <w:rsid w:val="00240085"/>
    <w:rsid w:val="00242747"/>
    <w:rsid w:val="00247CC5"/>
    <w:rsid w:val="002501C3"/>
    <w:rsid w:val="00251D35"/>
    <w:rsid w:val="002521C6"/>
    <w:rsid w:val="002565B0"/>
    <w:rsid w:val="00257446"/>
    <w:rsid w:val="0026449E"/>
    <w:rsid w:val="0027110C"/>
    <w:rsid w:val="002717D4"/>
    <w:rsid w:val="00271C67"/>
    <w:rsid w:val="00275E8D"/>
    <w:rsid w:val="0028145F"/>
    <w:rsid w:val="00283B3E"/>
    <w:rsid w:val="00286ADE"/>
    <w:rsid w:val="0028745F"/>
    <w:rsid w:val="0029089A"/>
    <w:rsid w:val="00290BA9"/>
    <w:rsid w:val="00291F5D"/>
    <w:rsid w:val="0029470D"/>
    <w:rsid w:val="002959E2"/>
    <w:rsid w:val="002A0471"/>
    <w:rsid w:val="002A0D43"/>
    <w:rsid w:val="002A203B"/>
    <w:rsid w:val="002A4D4A"/>
    <w:rsid w:val="002B02D1"/>
    <w:rsid w:val="002B7A7E"/>
    <w:rsid w:val="002C016F"/>
    <w:rsid w:val="002C0DA0"/>
    <w:rsid w:val="002C5255"/>
    <w:rsid w:val="002C6884"/>
    <w:rsid w:val="002C6D56"/>
    <w:rsid w:val="002D2AF5"/>
    <w:rsid w:val="002E4ECA"/>
    <w:rsid w:val="002F1112"/>
    <w:rsid w:val="002F1FED"/>
    <w:rsid w:val="002F21EC"/>
    <w:rsid w:val="002F303E"/>
    <w:rsid w:val="002F480C"/>
    <w:rsid w:val="00300BFD"/>
    <w:rsid w:val="0030296C"/>
    <w:rsid w:val="00303EA1"/>
    <w:rsid w:val="003070E1"/>
    <w:rsid w:val="00307C76"/>
    <w:rsid w:val="00313885"/>
    <w:rsid w:val="0031449D"/>
    <w:rsid w:val="00314D37"/>
    <w:rsid w:val="003161A9"/>
    <w:rsid w:val="00321F44"/>
    <w:rsid w:val="00327709"/>
    <w:rsid w:val="00330C30"/>
    <w:rsid w:val="00341FB6"/>
    <w:rsid w:val="00342A22"/>
    <w:rsid w:val="00343249"/>
    <w:rsid w:val="003442BD"/>
    <w:rsid w:val="003514E1"/>
    <w:rsid w:val="003561CD"/>
    <w:rsid w:val="003566BD"/>
    <w:rsid w:val="00363480"/>
    <w:rsid w:val="003644B7"/>
    <w:rsid w:val="00375C03"/>
    <w:rsid w:val="0038172E"/>
    <w:rsid w:val="00381B54"/>
    <w:rsid w:val="00383016"/>
    <w:rsid w:val="003849B7"/>
    <w:rsid w:val="0039221A"/>
    <w:rsid w:val="00392282"/>
    <w:rsid w:val="003951C8"/>
    <w:rsid w:val="00396D66"/>
    <w:rsid w:val="003A0C1A"/>
    <w:rsid w:val="003A19E3"/>
    <w:rsid w:val="003A1C8E"/>
    <w:rsid w:val="003A2441"/>
    <w:rsid w:val="003A43ED"/>
    <w:rsid w:val="003B4B3C"/>
    <w:rsid w:val="003B5B73"/>
    <w:rsid w:val="003C0158"/>
    <w:rsid w:val="003C2C79"/>
    <w:rsid w:val="003C48AE"/>
    <w:rsid w:val="003C5438"/>
    <w:rsid w:val="003C7B6A"/>
    <w:rsid w:val="003D3253"/>
    <w:rsid w:val="003D77C7"/>
    <w:rsid w:val="003E038D"/>
    <w:rsid w:val="003E60C8"/>
    <w:rsid w:val="003E7C66"/>
    <w:rsid w:val="003F2CCA"/>
    <w:rsid w:val="003F323D"/>
    <w:rsid w:val="003F4144"/>
    <w:rsid w:val="003F4472"/>
    <w:rsid w:val="003F5F7E"/>
    <w:rsid w:val="004156F2"/>
    <w:rsid w:val="00420012"/>
    <w:rsid w:val="00421735"/>
    <w:rsid w:val="00423C24"/>
    <w:rsid w:val="00423C37"/>
    <w:rsid w:val="0043240F"/>
    <w:rsid w:val="00434E64"/>
    <w:rsid w:val="004362E9"/>
    <w:rsid w:val="00441865"/>
    <w:rsid w:val="00442B33"/>
    <w:rsid w:val="0044571F"/>
    <w:rsid w:val="00447CC6"/>
    <w:rsid w:val="00453CFE"/>
    <w:rsid w:val="004548DF"/>
    <w:rsid w:val="00461F8D"/>
    <w:rsid w:val="00471ACD"/>
    <w:rsid w:val="00472637"/>
    <w:rsid w:val="00493DF1"/>
    <w:rsid w:val="004954C1"/>
    <w:rsid w:val="004A080A"/>
    <w:rsid w:val="004A2F9C"/>
    <w:rsid w:val="004A3540"/>
    <w:rsid w:val="004A4315"/>
    <w:rsid w:val="004C2130"/>
    <w:rsid w:val="004D0CE5"/>
    <w:rsid w:val="004D25C9"/>
    <w:rsid w:val="004D314D"/>
    <w:rsid w:val="004D56A2"/>
    <w:rsid w:val="004E2AB0"/>
    <w:rsid w:val="004E3BB8"/>
    <w:rsid w:val="004E46EF"/>
    <w:rsid w:val="004E4FD5"/>
    <w:rsid w:val="004E68BC"/>
    <w:rsid w:val="004F1191"/>
    <w:rsid w:val="004F3C40"/>
    <w:rsid w:val="004F64B8"/>
    <w:rsid w:val="004F7499"/>
    <w:rsid w:val="00503C1A"/>
    <w:rsid w:val="00506710"/>
    <w:rsid w:val="00514609"/>
    <w:rsid w:val="0051526F"/>
    <w:rsid w:val="00520ABF"/>
    <w:rsid w:val="00521BCF"/>
    <w:rsid w:val="00522523"/>
    <w:rsid w:val="005341F3"/>
    <w:rsid w:val="00535C26"/>
    <w:rsid w:val="005406BB"/>
    <w:rsid w:val="0055268D"/>
    <w:rsid w:val="0055397C"/>
    <w:rsid w:val="00554535"/>
    <w:rsid w:val="00555C99"/>
    <w:rsid w:val="005568EA"/>
    <w:rsid w:val="00575F66"/>
    <w:rsid w:val="005807CE"/>
    <w:rsid w:val="00583877"/>
    <w:rsid w:val="00583C24"/>
    <w:rsid w:val="00585D34"/>
    <w:rsid w:val="00585D9C"/>
    <w:rsid w:val="00595C4F"/>
    <w:rsid w:val="00597FA7"/>
    <w:rsid w:val="005A4D91"/>
    <w:rsid w:val="005A624B"/>
    <w:rsid w:val="005C0F00"/>
    <w:rsid w:val="005C234E"/>
    <w:rsid w:val="005C32C4"/>
    <w:rsid w:val="005C3300"/>
    <w:rsid w:val="005C5228"/>
    <w:rsid w:val="005D11F6"/>
    <w:rsid w:val="005D273B"/>
    <w:rsid w:val="005D73B2"/>
    <w:rsid w:val="005E0796"/>
    <w:rsid w:val="005E721C"/>
    <w:rsid w:val="005F0CD2"/>
    <w:rsid w:val="005F3D21"/>
    <w:rsid w:val="005F4CAB"/>
    <w:rsid w:val="005F71F1"/>
    <w:rsid w:val="00602C1C"/>
    <w:rsid w:val="00614750"/>
    <w:rsid w:val="00616B25"/>
    <w:rsid w:val="00625145"/>
    <w:rsid w:val="006278D3"/>
    <w:rsid w:val="00631C39"/>
    <w:rsid w:val="00640205"/>
    <w:rsid w:val="00641296"/>
    <w:rsid w:val="00650455"/>
    <w:rsid w:val="00651E48"/>
    <w:rsid w:val="00652EB2"/>
    <w:rsid w:val="006534EE"/>
    <w:rsid w:val="00655030"/>
    <w:rsid w:val="006643B2"/>
    <w:rsid w:val="00666ED6"/>
    <w:rsid w:val="0067534F"/>
    <w:rsid w:val="006753E1"/>
    <w:rsid w:val="00676390"/>
    <w:rsid w:val="00676562"/>
    <w:rsid w:val="006918A8"/>
    <w:rsid w:val="00692EAF"/>
    <w:rsid w:val="0069436E"/>
    <w:rsid w:val="00696FAC"/>
    <w:rsid w:val="006B161A"/>
    <w:rsid w:val="006B1E58"/>
    <w:rsid w:val="006B1E94"/>
    <w:rsid w:val="006B4FFF"/>
    <w:rsid w:val="006D178B"/>
    <w:rsid w:val="006D3640"/>
    <w:rsid w:val="006D47A6"/>
    <w:rsid w:val="006D69B2"/>
    <w:rsid w:val="006E5D70"/>
    <w:rsid w:val="006F20DC"/>
    <w:rsid w:val="006F6139"/>
    <w:rsid w:val="006F7CEF"/>
    <w:rsid w:val="00700ACB"/>
    <w:rsid w:val="007024F0"/>
    <w:rsid w:val="00711D66"/>
    <w:rsid w:val="00717A72"/>
    <w:rsid w:val="00725292"/>
    <w:rsid w:val="007260DE"/>
    <w:rsid w:val="007338EE"/>
    <w:rsid w:val="00735DF2"/>
    <w:rsid w:val="0074289B"/>
    <w:rsid w:val="00751F2F"/>
    <w:rsid w:val="0075573F"/>
    <w:rsid w:val="00757C36"/>
    <w:rsid w:val="00763C87"/>
    <w:rsid w:val="007722B6"/>
    <w:rsid w:val="00774BF7"/>
    <w:rsid w:val="00774EE9"/>
    <w:rsid w:val="007866FC"/>
    <w:rsid w:val="00786734"/>
    <w:rsid w:val="00793838"/>
    <w:rsid w:val="00796E37"/>
    <w:rsid w:val="00797E3F"/>
    <w:rsid w:val="007A26C3"/>
    <w:rsid w:val="007A3276"/>
    <w:rsid w:val="007B0C12"/>
    <w:rsid w:val="007B15F1"/>
    <w:rsid w:val="007B698F"/>
    <w:rsid w:val="007D1D88"/>
    <w:rsid w:val="007D4A7C"/>
    <w:rsid w:val="007E20F3"/>
    <w:rsid w:val="007E2742"/>
    <w:rsid w:val="007E27C2"/>
    <w:rsid w:val="007E379E"/>
    <w:rsid w:val="007E65A4"/>
    <w:rsid w:val="007F3D63"/>
    <w:rsid w:val="007F6626"/>
    <w:rsid w:val="008013BB"/>
    <w:rsid w:val="00801869"/>
    <w:rsid w:val="00802176"/>
    <w:rsid w:val="008053F8"/>
    <w:rsid w:val="0080640A"/>
    <w:rsid w:val="0080780F"/>
    <w:rsid w:val="008121E4"/>
    <w:rsid w:val="00815E9B"/>
    <w:rsid w:val="0081738B"/>
    <w:rsid w:val="00817714"/>
    <w:rsid w:val="00817F9A"/>
    <w:rsid w:val="0082503C"/>
    <w:rsid w:val="00826D87"/>
    <w:rsid w:val="00826E86"/>
    <w:rsid w:val="00832963"/>
    <w:rsid w:val="00836871"/>
    <w:rsid w:val="00836A58"/>
    <w:rsid w:val="0083749E"/>
    <w:rsid w:val="00840E01"/>
    <w:rsid w:val="0084776F"/>
    <w:rsid w:val="008541EC"/>
    <w:rsid w:val="0085456C"/>
    <w:rsid w:val="008579CD"/>
    <w:rsid w:val="00861C61"/>
    <w:rsid w:val="008719D0"/>
    <w:rsid w:val="008728B8"/>
    <w:rsid w:val="008817AE"/>
    <w:rsid w:val="00882B2B"/>
    <w:rsid w:val="00896F61"/>
    <w:rsid w:val="00897F7C"/>
    <w:rsid w:val="008A1BC1"/>
    <w:rsid w:val="008A5126"/>
    <w:rsid w:val="008A557B"/>
    <w:rsid w:val="008B378E"/>
    <w:rsid w:val="008B6A68"/>
    <w:rsid w:val="008C662C"/>
    <w:rsid w:val="008C6705"/>
    <w:rsid w:val="008C7C48"/>
    <w:rsid w:val="008D36AD"/>
    <w:rsid w:val="008E24F6"/>
    <w:rsid w:val="008E2925"/>
    <w:rsid w:val="008E68C3"/>
    <w:rsid w:val="008F0E5E"/>
    <w:rsid w:val="00900761"/>
    <w:rsid w:val="00901094"/>
    <w:rsid w:val="009024A7"/>
    <w:rsid w:val="0090441D"/>
    <w:rsid w:val="00904933"/>
    <w:rsid w:val="009054FE"/>
    <w:rsid w:val="009144FD"/>
    <w:rsid w:val="00927D51"/>
    <w:rsid w:val="00927F7B"/>
    <w:rsid w:val="0093179D"/>
    <w:rsid w:val="009317F4"/>
    <w:rsid w:val="00932A1D"/>
    <w:rsid w:val="009361D7"/>
    <w:rsid w:val="00941008"/>
    <w:rsid w:val="00941C25"/>
    <w:rsid w:val="00942DB5"/>
    <w:rsid w:val="009568DA"/>
    <w:rsid w:val="00961254"/>
    <w:rsid w:val="00964F6E"/>
    <w:rsid w:val="00966A91"/>
    <w:rsid w:val="009672A9"/>
    <w:rsid w:val="00970312"/>
    <w:rsid w:val="00972E55"/>
    <w:rsid w:val="0097430E"/>
    <w:rsid w:val="00975584"/>
    <w:rsid w:val="009771BF"/>
    <w:rsid w:val="00980934"/>
    <w:rsid w:val="00985890"/>
    <w:rsid w:val="00995FB8"/>
    <w:rsid w:val="009A067C"/>
    <w:rsid w:val="009A1351"/>
    <w:rsid w:val="009A5851"/>
    <w:rsid w:val="009A5EC4"/>
    <w:rsid w:val="009A6AC8"/>
    <w:rsid w:val="009B0ACF"/>
    <w:rsid w:val="009B168A"/>
    <w:rsid w:val="009B1DD2"/>
    <w:rsid w:val="009B66FF"/>
    <w:rsid w:val="009C174F"/>
    <w:rsid w:val="009C3B65"/>
    <w:rsid w:val="009D2DC4"/>
    <w:rsid w:val="009D487E"/>
    <w:rsid w:val="009D4B4C"/>
    <w:rsid w:val="009D6CED"/>
    <w:rsid w:val="009E0BFC"/>
    <w:rsid w:val="009F0E20"/>
    <w:rsid w:val="009F3C4E"/>
    <w:rsid w:val="009F7147"/>
    <w:rsid w:val="00A01C31"/>
    <w:rsid w:val="00A10AFA"/>
    <w:rsid w:val="00A11898"/>
    <w:rsid w:val="00A12CF1"/>
    <w:rsid w:val="00A163C0"/>
    <w:rsid w:val="00A23D6E"/>
    <w:rsid w:val="00A24290"/>
    <w:rsid w:val="00A247D4"/>
    <w:rsid w:val="00A24E42"/>
    <w:rsid w:val="00A252B7"/>
    <w:rsid w:val="00A26F8B"/>
    <w:rsid w:val="00A34462"/>
    <w:rsid w:val="00A3543C"/>
    <w:rsid w:val="00A40FF7"/>
    <w:rsid w:val="00A42274"/>
    <w:rsid w:val="00A46376"/>
    <w:rsid w:val="00A470BE"/>
    <w:rsid w:val="00A505DE"/>
    <w:rsid w:val="00A567E7"/>
    <w:rsid w:val="00A57185"/>
    <w:rsid w:val="00A62038"/>
    <w:rsid w:val="00A62BD7"/>
    <w:rsid w:val="00A6525D"/>
    <w:rsid w:val="00A709EB"/>
    <w:rsid w:val="00A71433"/>
    <w:rsid w:val="00A8123A"/>
    <w:rsid w:val="00A827A8"/>
    <w:rsid w:val="00A86873"/>
    <w:rsid w:val="00A86E82"/>
    <w:rsid w:val="00AA6FBA"/>
    <w:rsid w:val="00AC17C6"/>
    <w:rsid w:val="00AC53EF"/>
    <w:rsid w:val="00AD75F5"/>
    <w:rsid w:val="00AE1DFE"/>
    <w:rsid w:val="00AE1F81"/>
    <w:rsid w:val="00AF0962"/>
    <w:rsid w:val="00AF5CDD"/>
    <w:rsid w:val="00AF5E29"/>
    <w:rsid w:val="00AF795A"/>
    <w:rsid w:val="00B06368"/>
    <w:rsid w:val="00B1086B"/>
    <w:rsid w:val="00B10C23"/>
    <w:rsid w:val="00B12810"/>
    <w:rsid w:val="00B1598B"/>
    <w:rsid w:val="00B1649B"/>
    <w:rsid w:val="00B20D2D"/>
    <w:rsid w:val="00B2157E"/>
    <w:rsid w:val="00B3194E"/>
    <w:rsid w:val="00B3231A"/>
    <w:rsid w:val="00B3233D"/>
    <w:rsid w:val="00B35AAA"/>
    <w:rsid w:val="00B35CC3"/>
    <w:rsid w:val="00B365FB"/>
    <w:rsid w:val="00B36F91"/>
    <w:rsid w:val="00B45D8A"/>
    <w:rsid w:val="00B56BD1"/>
    <w:rsid w:val="00B6056D"/>
    <w:rsid w:val="00B60C43"/>
    <w:rsid w:val="00B6178F"/>
    <w:rsid w:val="00B62105"/>
    <w:rsid w:val="00B625F5"/>
    <w:rsid w:val="00B631C6"/>
    <w:rsid w:val="00B63B18"/>
    <w:rsid w:val="00B70D14"/>
    <w:rsid w:val="00B71F40"/>
    <w:rsid w:val="00B725BB"/>
    <w:rsid w:val="00B77E16"/>
    <w:rsid w:val="00B87009"/>
    <w:rsid w:val="00B91BC9"/>
    <w:rsid w:val="00B94B2B"/>
    <w:rsid w:val="00B961C7"/>
    <w:rsid w:val="00BA0512"/>
    <w:rsid w:val="00BA0A42"/>
    <w:rsid w:val="00BA5B00"/>
    <w:rsid w:val="00BA65B7"/>
    <w:rsid w:val="00BA695F"/>
    <w:rsid w:val="00BA730F"/>
    <w:rsid w:val="00BB0E6E"/>
    <w:rsid w:val="00BC59AA"/>
    <w:rsid w:val="00BC6595"/>
    <w:rsid w:val="00BD29D6"/>
    <w:rsid w:val="00BE4518"/>
    <w:rsid w:val="00BF4B20"/>
    <w:rsid w:val="00C061EC"/>
    <w:rsid w:val="00C076CD"/>
    <w:rsid w:val="00C07C8F"/>
    <w:rsid w:val="00C11EE0"/>
    <w:rsid w:val="00C12E39"/>
    <w:rsid w:val="00C173D0"/>
    <w:rsid w:val="00C300F6"/>
    <w:rsid w:val="00C31D07"/>
    <w:rsid w:val="00C35123"/>
    <w:rsid w:val="00C52524"/>
    <w:rsid w:val="00C52E2E"/>
    <w:rsid w:val="00C60DD8"/>
    <w:rsid w:val="00C65511"/>
    <w:rsid w:val="00C71168"/>
    <w:rsid w:val="00C732E2"/>
    <w:rsid w:val="00C745AA"/>
    <w:rsid w:val="00C84089"/>
    <w:rsid w:val="00C84238"/>
    <w:rsid w:val="00C84643"/>
    <w:rsid w:val="00C8601E"/>
    <w:rsid w:val="00CA397F"/>
    <w:rsid w:val="00CA6706"/>
    <w:rsid w:val="00CB19E6"/>
    <w:rsid w:val="00CB5B01"/>
    <w:rsid w:val="00CC1895"/>
    <w:rsid w:val="00CC49A9"/>
    <w:rsid w:val="00CC52D8"/>
    <w:rsid w:val="00CC6E2D"/>
    <w:rsid w:val="00CD32B8"/>
    <w:rsid w:val="00CD37D6"/>
    <w:rsid w:val="00CE3741"/>
    <w:rsid w:val="00CE625E"/>
    <w:rsid w:val="00CF10C0"/>
    <w:rsid w:val="00CF5621"/>
    <w:rsid w:val="00D01DE6"/>
    <w:rsid w:val="00D03328"/>
    <w:rsid w:val="00D06C6B"/>
    <w:rsid w:val="00D10504"/>
    <w:rsid w:val="00D14BEB"/>
    <w:rsid w:val="00D174FF"/>
    <w:rsid w:val="00D207A8"/>
    <w:rsid w:val="00D21AC4"/>
    <w:rsid w:val="00D238AB"/>
    <w:rsid w:val="00D27F81"/>
    <w:rsid w:val="00D3228D"/>
    <w:rsid w:val="00D43A4B"/>
    <w:rsid w:val="00D450AC"/>
    <w:rsid w:val="00D46A71"/>
    <w:rsid w:val="00D46BCD"/>
    <w:rsid w:val="00D53BF3"/>
    <w:rsid w:val="00D5440D"/>
    <w:rsid w:val="00D574CD"/>
    <w:rsid w:val="00D6254F"/>
    <w:rsid w:val="00D632BF"/>
    <w:rsid w:val="00D70CE3"/>
    <w:rsid w:val="00D7648B"/>
    <w:rsid w:val="00D76FCC"/>
    <w:rsid w:val="00D814C9"/>
    <w:rsid w:val="00D86521"/>
    <w:rsid w:val="00D90350"/>
    <w:rsid w:val="00D90D64"/>
    <w:rsid w:val="00D92256"/>
    <w:rsid w:val="00D93E7A"/>
    <w:rsid w:val="00D96E8D"/>
    <w:rsid w:val="00DA24A2"/>
    <w:rsid w:val="00DA652A"/>
    <w:rsid w:val="00DB195A"/>
    <w:rsid w:val="00DB1B4B"/>
    <w:rsid w:val="00DB216B"/>
    <w:rsid w:val="00DB2C73"/>
    <w:rsid w:val="00DB6EF5"/>
    <w:rsid w:val="00DD307B"/>
    <w:rsid w:val="00DD63C9"/>
    <w:rsid w:val="00DE0A91"/>
    <w:rsid w:val="00DE637E"/>
    <w:rsid w:val="00E12AE3"/>
    <w:rsid w:val="00E137E8"/>
    <w:rsid w:val="00E13C75"/>
    <w:rsid w:val="00E242C9"/>
    <w:rsid w:val="00E35C9A"/>
    <w:rsid w:val="00E43C54"/>
    <w:rsid w:val="00E452B7"/>
    <w:rsid w:val="00E462DC"/>
    <w:rsid w:val="00E46601"/>
    <w:rsid w:val="00E53A68"/>
    <w:rsid w:val="00E55543"/>
    <w:rsid w:val="00E55897"/>
    <w:rsid w:val="00E5589E"/>
    <w:rsid w:val="00E64D0A"/>
    <w:rsid w:val="00E74046"/>
    <w:rsid w:val="00E741A2"/>
    <w:rsid w:val="00E75492"/>
    <w:rsid w:val="00E7697B"/>
    <w:rsid w:val="00E84BBB"/>
    <w:rsid w:val="00E876A2"/>
    <w:rsid w:val="00E92163"/>
    <w:rsid w:val="00E92FD6"/>
    <w:rsid w:val="00E95C2E"/>
    <w:rsid w:val="00E963C0"/>
    <w:rsid w:val="00E97B90"/>
    <w:rsid w:val="00EA236C"/>
    <w:rsid w:val="00EA3274"/>
    <w:rsid w:val="00EA599B"/>
    <w:rsid w:val="00EA7E14"/>
    <w:rsid w:val="00EB2BAA"/>
    <w:rsid w:val="00EB48BF"/>
    <w:rsid w:val="00EB7FC0"/>
    <w:rsid w:val="00EC15C0"/>
    <w:rsid w:val="00EC2766"/>
    <w:rsid w:val="00EC557B"/>
    <w:rsid w:val="00ED37DA"/>
    <w:rsid w:val="00ED6339"/>
    <w:rsid w:val="00EE1E6C"/>
    <w:rsid w:val="00EE4D65"/>
    <w:rsid w:val="00EE5637"/>
    <w:rsid w:val="00EE6360"/>
    <w:rsid w:val="00EF02ED"/>
    <w:rsid w:val="00EF09E1"/>
    <w:rsid w:val="00EF0A8F"/>
    <w:rsid w:val="00EF4026"/>
    <w:rsid w:val="00EF51E7"/>
    <w:rsid w:val="00F02D47"/>
    <w:rsid w:val="00F04409"/>
    <w:rsid w:val="00F0644E"/>
    <w:rsid w:val="00F07568"/>
    <w:rsid w:val="00F220AB"/>
    <w:rsid w:val="00F25DEE"/>
    <w:rsid w:val="00F268F6"/>
    <w:rsid w:val="00F276B1"/>
    <w:rsid w:val="00F32083"/>
    <w:rsid w:val="00F321D6"/>
    <w:rsid w:val="00F32981"/>
    <w:rsid w:val="00F32AAE"/>
    <w:rsid w:val="00F35179"/>
    <w:rsid w:val="00F377B5"/>
    <w:rsid w:val="00F37C63"/>
    <w:rsid w:val="00F4128D"/>
    <w:rsid w:val="00F41C41"/>
    <w:rsid w:val="00F465FB"/>
    <w:rsid w:val="00F47CC5"/>
    <w:rsid w:val="00F54685"/>
    <w:rsid w:val="00F559A1"/>
    <w:rsid w:val="00F56A72"/>
    <w:rsid w:val="00F57AD1"/>
    <w:rsid w:val="00F60E9B"/>
    <w:rsid w:val="00F6172D"/>
    <w:rsid w:val="00F66961"/>
    <w:rsid w:val="00F66A1E"/>
    <w:rsid w:val="00F76E89"/>
    <w:rsid w:val="00F95D6F"/>
    <w:rsid w:val="00F977D1"/>
    <w:rsid w:val="00FA13EE"/>
    <w:rsid w:val="00FC24A9"/>
    <w:rsid w:val="00FC24CE"/>
    <w:rsid w:val="00FC2B05"/>
    <w:rsid w:val="00FC4026"/>
    <w:rsid w:val="00FC7485"/>
    <w:rsid w:val="00FD0B5D"/>
    <w:rsid w:val="00FD1CF3"/>
    <w:rsid w:val="00FD2761"/>
    <w:rsid w:val="00FD4439"/>
    <w:rsid w:val="00FE1149"/>
    <w:rsid w:val="00FF0AD8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2D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7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eastAsia="Times New Roman" w:hAnsi="Times New Roman"/>
      <w:b/>
      <w:color w:val="212120"/>
      <w:kern w:val="28"/>
      <w:sz w:val="25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color w:val="008080"/>
      <w:sz w:val="27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/>
      <w:b/>
      <w:color w:val="212120"/>
      <w:kern w:val="28"/>
      <w:sz w:val="3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eastAsia="Times New Roman" w:hAnsi="Times New Roman"/>
      <w:b/>
      <w:color w:val="212120"/>
      <w:kern w:val="28"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eastAsia="Times New Roman" w:hAnsi="Times New Roman"/>
      <w:b/>
      <w:color w:val="212120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character" w:customStyle="1" w:styleId="titleartist">
    <w:name w:val="title artist"/>
    <w:rPr>
      <w:rFonts w:ascii="Candara-Bold" w:hAnsi="Candara-Bold"/>
      <w:b/>
      <w:color w:val="000000"/>
      <w:sz w:val="21"/>
    </w:rPr>
  </w:style>
  <w:style w:type="character" w:customStyle="1" w:styleId="st">
    <w:name w:val="st"/>
    <w:basedOn w:val="DefaultParagraphFont"/>
    <w:rsid w:val="00897F7C"/>
  </w:style>
  <w:style w:type="character" w:styleId="Emphasis">
    <w:name w:val="Emphasis"/>
    <w:basedOn w:val="DefaultParagraphFont"/>
    <w:uiPriority w:val="20"/>
    <w:qFormat/>
    <w:rsid w:val="00897F7C"/>
    <w:rPr>
      <w:i/>
      <w:iCs/>
    </w:rPr>
  </w:style>
  <w:style w:type="paragraph" w:styleId="NormalWeb">
    <w:name w:val="Normal (Web)"/>
    <w:basedOn w:val="Normal"/>
    <w:uiPriority w:val="99"/>
    <w:unhideWhenUsed/>
    <w:rsid w:val="00535C26"/>
    <w:pPr>
      <w:spacing w:before="100" w:beforeAutospacing="1" w:after="100" w:afterAutospacing="1"/>
    </w:pPr>
    <w:rPr>
      <w:rFonts w:ascii="Times New Roman" w:eastAsia="Times New Roman" w:hAnsi="Times New Roman"/>
      <w:noProof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6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61"/>
    <w:rPr>
      <w:rFonts w:ascii="Times New Roman" w:hAnsi="Times New Roman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A6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95A"/>
    <w:rPr>
      <w:noProof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49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49B7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2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bathhousecultural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bathhouse.dallasculture.org/press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nrique.fernandez@dallascityhall.com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enrique.fernandez@dallascityhall.com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A980FD-9DE2-3B45-BF6A-59A5103A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Bath House Cultural Center</Company>
  <LinksUpToDate>false</LinksUpToDate>
  <CharactersWithSpaces>4664</CharactersWithSpaces>
  <SharedDoc>false</SharedDoc>
  <HLinks>
    <vt:vector size="42" baseType="variant">
      <vt:variant>
        <vt:i4>5505072</vt:i4>
      </vt:variant>
      <vt:variant>
        <vt:i4>6</vt:i4>
      </vt:variant>
      <vt:variant>
        <vt:i4>0</vt:i4>
      </vt:variant>
      <vt:variant>
        <vt:i4>5</vt:i4>
      </vt:variant>
      <vt:variant>
        <vt:lpwstr>http://www.bathhousecultural.com/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http://www.bathhousemedia.com/</vt:lpwstr>
      </vt:variant>
      <vt:variant>
        <vt:lpwstr/>
      </vt:variant>
      <vt:variant>
        <vt:i4>5505072</vt:i4>
      </vt:variant>
      <vt:variant>
        <vt:i4>0</vt:i4>
      </vt:variant>
      <vt:variant>
        <vt:i4>0</vt:i4>
      </vt:variant>
      <vt:variant>
        <vt:i4>5</vt:i4>
      </vt:variant>
      <vt:variant>
        <vt:lpwstr>http://www.bathhousecultural.com/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mailto:enrique.fernandez@dallascityhall.com</vt:lpwstr>
      </vt:variant>
      <vt:variant>
        <vt:lpwstr/>
      </vt:variant>
      <vt:variant>
        <vt:i4>8323121</vt:i4>
      </vt:variant>
      <vt:variant>
        <vt:i4>2048</vt:i4>
      </vt:variant>
      <vt:variant>
        <vt:i4>1025</vt:i4>
      </vt:variant>
      <vt:variant>
        <vt:i4>1</vt:i4>
      </vt:variant>
      <vt:variant>
        <vt:lpwstr>press release header small</vt:lpwstr>
      </vt:variant>
      <vt:variant>
        <vt:lpwstr/>
      </vt:variant>
      <vt:variant>
        <vt:i4>7405601</vt:i4>
      </vt:variant>
      <vt:variant>
        <vt:i4>5990</vt:i4>
      </vt:variant>
      <vt:variant>
        <vt:i4>1026</vt:i4>
      </vt:variant>
      <vt:variant>
        <vt:i4>1</vt:i4>
      </vt:variant>
      <vt:variant>
        <vt:lpwstr>oca 2009 logo smallest</vt:lpwstr>
      </vt:variant>
      <vt:variant>
        <vt:lpwstr/>
      </vt:variant>
      <vt:variant>
        <vt:i4>2359315</vt:i4>
      </vt:variant>
      <vt:variant>
        <vt:i4>5992</vt:i4>
      </vt:variant>
      <vt:variant>
        <vt:i4>1027</vt:i4>
      </vt:variant>
      <vt:variant>
        <vt:i4>1</vt:i4>
      </vt:variant>
      <vt:variant>
        <vt:lpwstr>bhcc 2009 logo smallest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Enrique Fernández C.</dc:creator>
  <cp:keywords/>
  <cp:lastModifiedBy>Fernandez, Enrique</cp:lastModifiedBy>
  <cp:revision>11</cp:revision>
  <cp:lastPrinted>2025-08-22T18:48:00Z</cp:lastPrinted>
  <dcterms:created xsi:type="dcterms:W3CDTF">2025-09-26T21:45:00Z</dcterms:created>
  <dcterms:modified xsi:type="dcterms:W3CDTF">2025-10-03T22:49:00Z</dcterms:modified>
</cp:coreProperties>
</file>