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5343DA" w:rsidR="00E25E8E" w:rsidP="4D078334" w:rsidRDefault="710B8C81" w14:paraId="09E4C1AD" w14:textId="41DC53A8">
      <w:pPr>
        <w:pStyle w:val="Normal"/>
        <w:spacing w:after="0"/>
        <w:rPr>
          <w:rFonts w:ascii="Arial" w:hAnsi="Arial" w:cs="Arial"/>
          <w:highlight w:val="yellow"/>
        </w:rPr>
      </w:pPr>
      <w:r w:rsidR="511AAAE0">
        <w:drawing>
          <wp:inline wp14:editId="2656FEBE" wp14:anchorId="7C313D57">
            <wp:extent cx="5943600" cy="1581150"/>
            <wp:effectExtent l="0" t="0" r="0" b="0"/>
            <wp:docPr id="78537844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785378444" name=""/>
                    <pic:cNvPicPr/>
                  </pic:nvPicPr>
                  <pic:blipFill>
                    <a:blip xmlns:r="http://schemas.openxmlformats.org/officeDocument/2006/relationships" r:embed="rId1059131859">
                      <a:extLst>
                        <a:ext xmlns:a="http://schemas.openxmlformats.org/drawingml/2006/main" uri="{28A0092B-C50C-407E-A947-70E740481C1C}">
                          <a14:useLocalDpi xmlns:a14="http://schemas.microsoft.com/office/drawing/2010/main" val="0"/>
                        </a:ext>
                      </a:extLst>
                    </a:blip>
                    <a:stretch>
                      <a:fillRect/>
                    </a:stretch>
                  </pic:blipFill>
                  <pic:spPr>
                    <a:xfrm>
                      <a:off x="0" y="0"/>
                      <a:ext cx="5943600" cy="1581150"/>
                    </a:xfrm>
                    <a:prstGeom prst="rect">
                      <a:avLst/>
                    </a:prstGeom>
                  </pic:spPr>
                </pic:pic>
              </a:graphicData>
            </a:graphic>
          </wp:inline>
        </w:drawing>
      </w:r>
      <w:r w:rsidRPr="299CFB4A" w:rsidR="710B8C81">
        <w:rPr>
          <w:rFonts w:ascii="Arial" w:hAnsi="Arial" w:cs="Arial"/>
          <w:b w:val="1"/>
          <w:bCs w:val="1"/>
        </w:rPr>
        <w:t>For Immediate Release</w:t>
      </w:r>
      <w:r>
        <w:br/>
      </w:r>
      <w:r w:rsidRPr="299CFB4A" w:rsidR="262E1874">
        <w:rPr>
          <w:rFonts w:ascii="Arial" w:hAnsi="Arial" w:cs="Arial"/>
          <w:b w:val="1"/>
          <w:bCs w:val="1"/>
        </w:rPr>
        <w:t>May 5, 2026</w:t>
      </w:r>
    </w:p>
    <w:p w:rsidRPr="005343DA" w:rsidR="00E25E8E" w:rsidP="00E25E8E" w:rsidRDefault="00E25E8E" w14:paraId="378FD9EA" w14:textId="77777777">
      <w:pPr>
        <w:spacing w:after="0"/>
        <w:rPr>
          <w:rFonts w:ascii="Arial" w:hAnsi="Arial" w:cs="Arial"/>
        </w:rPr>
      </w:pPr>
    </w:p>
    <w:p w:rsidR="55F433CA" w:rsidP="4D078334" w:rsidRDefault="55F433CA" w14:paraId="345B2535" w14:textId="4B4F8307">
      <w:pPr>
        <w:pStyle w:val="Normal"/>
        <w:suppressLineNumbers w:val="0"/>
        <w:spacing w:after="0" w:line="257" w:lineRule="auto"/>
        <w:rPr>
          <w:rFonts w:ascii="Arial" w:hAnsi="Arial" w:eastAsia="Arial" w:cs="Arial"/>
          <w:b w:val="0"/>
          <w:bCs w:val="0"/>
          <w:i w:val="0"/>
          <w:iCs w:val="0"/>
          <w:caps w:val="0"/>
          <w:smallCaps w:val="0"/>
          <w:strike w:val="0"/>
          <w:dstrike w:val="0"/>
          <w:noProof w:val="0"/>
          <w:sz w:val="20"/>
          <w:szCs w:val="20"/>
          <w:lang w:val="en-US"/>
        </w:rPr>
      </w:pPr>
      <w:r w:rsidRPr="4D078334" w:rsidR="710B8C81">
        <w:rPr>
          <w:rFonts w:ascii="Arial" w:hAnsi="Arial" w:cs="Arial"/>
          <w:b w:val="1"/>
          <w:bCs w:val="1"/>
        </w:rPr>
        <w:t>For More Information Contact</w:t>
      </w:r>
      <w:r>
        <w:br/>
      </w:r>
      <w:r w:rsidRPr="4D078334" w:rsidR="79680120">
        <w:rPr>
          <w:rFonts w:ascii="Arial" w:hAnsi="Arial" w:eastAsia="Arial" w:cs="Arial"/>
          <w:b w:val="0"/>
          <w:bCs w:val="0"/>
          <w:i w:val="0"/>
          <w:iCs w:val="0"/>
          <w:caps w:val="0"/>
          <w:smallCaps w:val="0"/>
          <w:noProof w:val="0"/>
          <w:color w:val="000000" w:themeColor="text1" w:themeTint="FF" w:themeShade="FF"/>
          <w:sz w:val="20"/>
          <w:szCs w:val="20"/>
          <w:lang w:val="en-US"/>
        </w:rPr>
        <w:t>Ashley Guevara, Senior Public Information Officer | 214-970-2933</w:t>
      </w:r>
      <w:r>
        <w:br/>
      </w:r>
      <w:r w:rsidRPr="4D078334" w:rsidR="79680120">
        <w:rPr>
          <w:rFonts w:ascii="Arial" w:hAnsi="Arial" w:eastAsia="Arial" w:cs="Arial"/>
          <w:b w:val="0"/>
          <w:bCs w:val="0"/>
          <w:i w:val="0"/>
          <w:iCs w:val="0"/>
          <w:caps w:val="0"/>
          <w:smallCaps w:val="0"/>
          <w:noProof w:val="0"/>
          <w:color w:val="000000" w:themeColor="text1" w:themeTint="FF" w:themeShade="FF"/>
          <w:sz w:val="20"/>
          <w:szCs w:val="20"/>
          <w:lang w:val="en-US"/>
        </w:rPr>
        <w:t xml:space="preserve">Office of </w:t>
      </w:r>
      <w:r w:rsidRPr="4D078334" w:rsidR="79680120">
        <w:rPr>
          <w:rFonts w:ascii="Arial" w:hAnsi="Arial" w:eastAsia="Arial" w:cs="Arial"/>
          <w:b w:val="0"/>
          <w:bCs w:val="0"/>
          <w:i w:val="0"/>
          <w:iCs w:val="0"/>
          <w:caps w:val="0"/>
          <w:smallCaps w:val="0"/>
          <w:noProof w:val="0"/>
          <w:color w:val="000000" w:themeColor="text1" w:themeTint="FF" w:themeShade="FF"/>
          <w:sz w:val="20"/>
          <w:szCs w:val="20"/>
          <w:lang w:val="en-US"/>
        </w:rPr>
        <w:t>Arts</w:t>
      </w:r>
      <w:r w:rsidRPr="4D078334" w:rsidR="79680120">
        <w:rPr>
          <w:rFonts w:ascii="Arial" w:hAnsi="Arial" w:eastAsia="Arial" w:cs="Arial"/>
          <w:b w:val="0"/>
          <w:bCs w:val="0"/>
          <w:i w:val="0"/>
          <w:iCs w:val="0"/>
          <w:caps w:val="0"/>
          <w:smallCaps w:val="0"/>
          <w:noProof w:val="0"/>
          <w:color w:val="000000" w:themeColor="text1" w:themeTint="FF" w:themeShade="FF"/>
          <w:sz w:val="20"/>
          <w:szCs w:val="20"/>
          <w:lang w:val="en-US"/>
        </w:rPr>
        <w:t xml:space="preserve"> and Culture</w:t>
      </w:r>
      <w:r>
        <w:br/>
      </w:r>
      <w:hyperlink r:id="Rb95f73d4b8404eaf">
        <w:r w:rsidRPr="4D078334" w:rsidR="79680120">
          <w:rPr>
            <w:rStyle w:val="Hyperlink"/>
            <w:rFonts w:ascii="Arial" w:hAnsi="Arial" w:eastAsia="Arial" w:cs="Arial"/>
            <w:b w:val="0"/>
            <w:bCs w:val="0"/>
            <w:i w:val="0"/>
            <w:iCs w:val="0"/>
            <w:caps w:val="0"/>
            <w:smallCaps w:val="0"/>
            <w:strike w:val="0"/>
            <w:dstrike w:val="0"/>
            <w:noProof w:val="0"/>
            <w:sz w:val="20"/>
            <w:szCs w:val="20"/>
            <w:lang w:val="en-US"/>
          </w:rPr>
          <w:t>ashley.guevara@dallas.gov</w:t>
        </w:r>
        <w:r>
          <w:br/>
        </w:r>
      </w:hyperlink>
    </w:p>
    <w:p w:rsidR="22A75739" w:rsidP="299CFB4A" w:rsidRDefault="22A75739" w14:paraId="6A209ED8" w14:textId="52656ADC">
      <w:pPr>
        <w:pStyle w:val="Normal"/>
        <w:suppressLineNumbers w:val="0"/>
        <w:bidi w:val="0"/>
        <w:spacing w:before="0" w:beforeAutospacing="off" w:after="160" w:afterAutospacing="off" w:line="257" w:lineRule="auto"/>
        <w:ind w:left="0" w:right="0"/>
        <w:jc w:val="center"/>
        <w:rPr>
          <w:rFonts w:ascii="Arial" w:hAnsi="Arial" w:eastAsia="Calibri" w:cs="Arial"/>
          <w:b w:val="1"/>
          <w:bCs w:val="1"/>
          <w:sz w:val="24"/>
          <w:szCs w:val="24"/>
        </w:rPr>
      </w:pPr>
      <w:r w:rsidRPr="299CFB4A" w:rsidR="4DFD3F2F">
        <w:rPr>
          <w:rFonts w:ascii="Arial" w:hAnsi="Arial" w:eastAsia="Calibri" w:cs="Arial"/>
          <w:b w:val="1"/>
          <w:bCs w:val="1"/>
          <w:sz w:val="24"/>
          <w:szCs w:val="24"/>
        </w:rPr>
        <w:t xml:space="preserve">The Bath House Cultural Center presents new exhibition </w:t>
      </w:r>
      <w:r>
        <w:br/>
      </w:r>
      <w:r w:rsidRPr="299CFB4A" w:rsidR="4DFD3F2F">
        <w:rPr>
          <w:rFonts w:ascii="Arial" w:hAnsi="Arial" w:eastAsia="Calibri" w:cs="Arial"/>
          <w:b w:val="1"/>
          <w:bCs w:val="1"/>
          <w:sz w:val="24"/>
          <w:szCs w:val="24"/>
        </w:rPr>
        <w:t>“Enlaced: The Language of Fiber”</w:t>
      </w:r>
      <w:r>
        <w:br/>
      </w:r>
      <w:r>
        <w:br/>
      </w:r>
      <w:r w:rsidRPr="299CFB4A" w:rsidR="691E79F2">
        <w:rPr>
          <w:rFonts w:ascii="Arial" w:hAnsi="Arial" w:eastAsia="Calibri" w:cs="Arial"/>
          <w:b w:val="1"/>
          <w:bCs w:val="1"/>
          <w:sz w:val="22"/>
          <w:szCs w:val="22"/>
        </w:rPr>
        <w:t>On view now through May 30, 2026</w:t>
      </w:r>
    </w:p>
    <w:p w:rsidR="282450D3" w:rsidP="299CFB4A" w:rsidRDefault="282450D3" w14:paraId="4BAB158C" w14:textId="59D62CAD">
      <w:pPr>
        <w:pStyle w:val="paragraph"/>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21"/>
          <w:szCs w:val="21"/>
          <w:lang w:val="en-US"/>
        </w:rPr>
      </w:pPr>
      <w:r w:rsidRPr="299CFB4A" w:rsidR="00731404">
        <w:rPr>
          <w:rStyle w:val="normaltextrun"/>
          <w:rFonts w:ascii="Arial" w:hAnsi="Arial" w:cs="Arial"/>
          <w:b w:val="0"/>
          <w:bCs w:val="0"/>
        </w:rPr>
        <w:t xml:space="preserve">Dallas – </w:t>
      </w:r>
      <w:r w:rsidRPr="299CFB4A" w:rsidR="49831B9E">
        <w:rPr>
          <w:rFonts w:ascii="Arial" w:hAnsi="Arial" w:eastAsia="Arial" w:cs="Arial"/>
          <w:b w:val="0"/>
          <w:bCs w:val="0"/>
          <w:i w:val="0"/>
          <w:iCs w:val="0"/>
          <w:caps w:val="0"/>
          <w:smallCaps w:val="0"/>
          <w:noProof w:val="0"/>
          <w:color w:val="000000" w:themeColor="text1" w:themeTint="FF" w:themeShade="FF"/>
          <w:sz w:val="21"/>
          <w:szCs w:val="21"/>
          <w:lang w:val="en-US"/>
        </w:rPr>
        <w:t xml:space="preserve">The Bath House Cultural Center presents </w:t>
      </w:r>
      <w:r w:rsidRPr="299CFB4A" w:rsidR="732A780E">
        <w:rPr>
          <w:rFonts w:ascii="Arial" w:hAnsi="Arial" w:eastAsia="Arial" w:cs="Arial"/>
          <w:b w:val="0"/>
          <w:bCs w:val="0"/>
          <w:i w:val="0"/>
          <w:iCs w:val="0"/>
          <w:caps w:val="0"/>
          <w:smallCaps w:val="0"/>
          <w:noProof w:val="0"/>
          <w:color w:val="000000" w:themeColor="text1" w:themeTint="FF" w:themeShade="FF"/>
          <w:sz w:val="21"/>
          <w:szCs w:val="21"/>
          <w:lang w:val="en-US"/>
        </w:rPr>
        <w:t>“</w:t>
      </w:r>
      <w:r w:rsidRPr="299CFB4A" w:rsidR="49831B9E">
        <w:rPr>
          <w:rFonts w:ascii="Arial" w:hAnsi="Arial" w:eastAsia="Arial" w:cs="Arial"/>
          <w:b w:val="1"/>
          <w:bCs w:val="1"/>
          <w:i w:val="0"/>
          <w:iCs w:val="0"/>
          <w:caps w:val="0"/>
          <w:smallCaps w:val="0"/>
          <w:noProof w:val="0"/>
          <w:color w:val="000000" w:themeColor="text1" w:themeTint="FF" w:themeShade="FF"/>
          <w:sz w:val="21"/>
          <w:szCs w:val="21"/>
          <w:lang w:val="en-US"/>
        </w:rPr>
        <w:t>Enlaced: The Language of Fiber</w:t>
      </w:r>
      <w:r w:rsidRPr="299CFB4A" w:rsidR="1D6E7E79">
        <w:rPr>
          <w:rFonts w:ascii="Arial" w:hAnsi="Arial" w:eastAsia="Arial" w:cs="Arial"/>
          <w:b w:val="1"/>
          <w:bCs w:val="1"/>
          <w:i w:val="0"/>
          <w:iCs w:val="0"/>
          <w:caps w:val="0"/>
          <w:smallCaps w:val="0"/>
          <w:noProof w:val="0"/>
          <w:color w:val="000000" w:themeColor="text1" w:themeTint="FF" w:themeShade="FF"/>
          <w:sz w:val="21"/>
          <w:szCs w:val="21"/>
          <w:lang w:val="en-US"/>
        </w:rPr>
        <w:t>”</w:t>
      </w:r>
      <w:r w:rsidRPr="299CFB4A" w:rsidR="49831B9E">
        <w:rPr>
          <w:rFonts w:ascii="Arial" w:hAnsi="Arial" w:eastAsia="Arial" w:cs="Arial"/>
          <w:b w:val="0"/>
          <w:bCs w:val="0"/>
          <w:i w:val="0"/>
          <w:iCs w:val="0"/>
          <w:caps w:val="0"/>
          <w:smallCaps w:val="0"/>
          <w:noProof w:val="0"/>
          <w:color w:val="000000" w:themeColor="text1" w:themeTint="FF" w:themeShade="FF"/>
          <w:sz w:val="21"/>
          <w:szCs w:val="21"/>
          <w:lang w:val="en-US"/>
        </w:rPr>
        <w:t>,</w:t>
      </w:r>
      <w:r w:rsidRPr="299CFB4A" w:rsidR="49831B9E">
        <w:rPr>
          <w:rFonts w:ascii="Arial" w:hAnsi="Arial" w:eastAsia="Arial" w:cs="Arial"/>
          <w:b w:val="0"/>
          <w:bCs w:val="0"/>
          <w:i w:val="0"/>
          <w:iCs w:val="0"/>
          <w:caps w:val="0"/>
          <w:smallCaps w:val="0"/>
          <w:noProof w:val="0"/>
          <w:color w:val="000000" w:themeColor="text1" w:themeTint="FF" w:themeShade="FF"/>
          <w:sz w:val="21"/>
          <w:szCs w:val="21"/>
          <w:lang w:val="en-US"/>
        </w:rPr>
        <w:t xml:space="preserve"> an exhibition featuring recent works by twenty-five fiber artists from North Texas.  The show </w:t>
      </w:r>
      <w:r w:rsidRPr="299CFB4A" w:rsidR="4B1590A9">
        <w:rPr>
          <w:rFonts w:ascii="Arial" w:hAnsi="Arial" w:eastAsia="Arial" w:cs="Arial"/>
          <w:b w:val="0"/>
          <w:bCs w:val="0"/>
          <w:i w:val="0"/>
          <w:iCs w:val="0"/>
          <w:caps w:val="0"/>
          <w:smallCaps w:val="0"/>
          <w:noProof w:val="0"/>
          <w:color w:val="000000" w:themeColor="text1" w:themeTint="FF" w:themeShade="FF"/>
          <w:sz w:val="21"/>
          <w:szCs w:val="21"/>
          <w:lang w:val="en-US"/>
        </w:rPr>
        <w:t xml:space="preserve">will be open through </w:t>
      </w:r>
      <w:r w:rsidRPr="299CFB4A" w:rsidR="49831B9E">
        <w:rPr>
          <w:rFonts w:ascii="Arial" w:hAnsi="Arial" w:eastAsia="Arial" w:cs="Arial"/>
          <w:b w:val="1"/>
          <w:bCs w:val="1"/>
          <w:i w:val="0"/>
          <w:iCs w:val="0"/>
          <w:caps w:val="0"/>
          <w:smallCaps w:val="0"/>
          <w:noProof w:val="0"/>
          <w:color w:val="000000" w:themeColor="text1" w:themeTint="FF" w:themeShade="FF"/>
          <w:sz w:val="21"/>
          <w:szCs w:val="21"/>
          <w:lang w:val="en-US"/>
        </w:rPr>
        <w:t xml:space="preserve">May </w:t>
      </w:r>
      <w:r w:rsidRPr="299CFB4A" w:rsidR="55CF9BBE">
        <w:rPr>
          <w:rFonts w:ascii="Arial" w:hAnsi="Arial" w:eastAsia="Arial" w:cs="Arial"/>
          <w:b w:val="1"/>
          <w:bCs w:val="1"/>
          <w:i w:val="0"/>
          <w:iCs w:val="0"/>
          <w:caps w:val="0"/>
          <w:smallCaps w:val="0"/>
          <w:noProof w:val="0"/>
          <w:color w:val="000000" w:themeColor="text1" w:themeTint="FF" w:themeShade="FF"/>
          <w:sz w:val="21"/>
          <w:szCs w:val="21"/>
          <w:lang w:val="en-US"/>
        </w:rPr>
        <w:t>3</w:t>
      </w:r>
      <w:r w:rsidRPr="299CFB4A" w:rsidR="49831B9E">
        <w:rPr>
          <w:rFonts w:ascii="Arial" w:hAnsi="Arial" w:eastAsia="Arial" w:cs="Arial"/>
          <w:b w:val="1"/>
          <w:bCs w:val="1"/>
          <w:i w:val="0"/>
          <w:iCs w:val="0"/>
          <w:caps w:val="0"/>
          <w:smallCaps w:val="0"/>
          <w:noProof w:val="0"/>
          <w:color w:val="000000" w:themeColor="text1" w:themeTint="FF" w:themeShade="FF"/>
          <w:sz w:val="21"/>
          <w:szCs w:val="21"/>
          <w:lang w:val="en-US"/>
        </w:rPr>
        <w:t>0, 2026</w:t>
      </w:r>
      <w:r w:rsidRPr="299CFB4A" w:rsidR="49831B9E">
        <w:rPr>
          <w:rFonts w:ascii="Arial" w:hAnsi="Arial" w:eastAsia="Arial" w:cs="Arial"/>
          <w:b w:val="0"/>
          <w:bCs w:val="0"/>
          <w:i w:val="0"/>
          <w:iCs w:val="0"/>
          <w:caps w:val="0"/>
          <w:smallCaps w:val="0"/>
          <w:noProof w:val="0"/>
          <w:color w:val="000000" w:themeColor="text1" w:themeTint="FF" w:themeShade="FF"/>
          <w:sz w:val="21"/>
          <w:szCs w:val="21"/>
          <w:lang w:val="en-US"/>
        </w:rPr>
        <w:t>.  This</w:t>
      </w:r>
      <w:r w:rsidRPr="299CFB4A" w:rsidR="49831B9E">
        <w:rPr>
          <w:rFonts w:ascii="Arial" w:hAnsi="Arial" w:eastAsia="Arial" w:cs="Arial"/>
          <w:b w:val="0"/>
          <w:bCs w:val="0"/>
          <w:i w:val="0"/>
          <w:iCs w:val="0"/>
          <w:caps w:val="0"/>
          <w:smallCaps w:val="0"/>
          <w:noProof w:val="0"/>
          <w:color w:val="000000" w:themeColor="text1" w:themeTint="FF" w:themeShade="FF"/>
          <w:sz w:val="21"/>
          <w:szCs w:val="21"/>
          <w:lang w:val="en-US"/>
        </w:rPr>
        <w:t xml:space="preserve"> e</w:t>
      </w:r>
      <w:r w:rsidRPr="299CFB4A" w:rsidR="2AE846FE">
        <w:rPr>
          <w:rFonts w:ascii="Arial" w:hAnsi="Arial" w:eastAsia="Arial" w:cs="Arial"/>
          <w:b w:val="0"/>
          <w:bCs w:val="0"/>
          <w:i w:val="0"/>
          <w:iCs w:val="0"/>
          <w:caps w:val="0"/>
          <w:smallCaps w:val="0"/>
          <w:noProof w:val="0"/>
          <w:color w:val="000000" w:themeColor="text1" w:themeTint="FF" w:themeShade="FF"/>
          <w:sz w:val="21"/>
          <w:szCs w:val="21"/>
          <w:lang w:val="en-US"/>
        </w:rPr>
        <w:t>xhibition</w:t>
      </w:r>
      <w:r w:rsidRPr="299CFB4A" w:rsidR="49831B9E">
        <w:rPr>
          <w:rFonts w:ascii="Arial" w:hAnsi="Arial" w:eastAsia="Arial" w:cs="Arial"/>
          <w:b w:val="0"/>
          <w:bCs w:val="0"/>
          <w:i w:val="0"/>
          <w:iCs w:val="0"/>
          <w:caps w:val="0"/>
          <w:smallCaps w:val="0"/>
          <w:noProof w:val="0"/>
          <w:color w:val="000000" w:themeColor="text1" w:themeTint="FF" w:themeShade="FF"/>
          <w:sz w:val="21"/>
          <w:szCs w:val="21"/>
          <w:lang w:val="en-US"/>
        </w:rPr>
        <w:t xml:space="preserve"> is free and open to the public.</w:t>
      </w:r>
    </w:p>
    <w:p w:rsidR="282450D3" w:rsidP="706CE7F8" w:rsidRDefault="282450D3" w14:paraId="103338CA" w14:textId="581D97E5">
      <w:pPr>
        <w:pStyle w:val="paragraph"/>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21"/>
          <w:szCs w:val="21"/>
          <w:lang w:val="en-US"/>
        </w:rPr>
      </w:pPr>
      <w:r>
        <w:br/>
      </w:r>
      <w:r w:rsidRPr="706CE7F8" w:rsidR="5560D9D2">
        <w:rPr>
          <w:rFonts w:ascii="Arial" w:hAnsi="Arial" w:eastAsia="Arial" w:cs="Arial"/>
          <w:b w:val="0"/>
          <w:bCs w:val="0"/>
          <w:i w:val="0"/>
          <w:iCs w:val="0"/>
          <w:caps w:val="0"/>
          <w:smallCaps w:val="0"/>
          <w:noProof w:val="0"/>
          <w:color w:val="000000" w:themeColor="text1" w:themeTint="FF" w:themeShade="FF"/>
          <w:sz w:val="21"/>
          <w:szCs w:val="21"/>
          <w:lang w:val="en-US"/>
        </w:rPr>
        <w:t>“</w:t>
      </w:r>
      <w:r w:rsidRPr="706CE7F8" w:rsidR="49831B9E">
        <w:rPr>
          <w:rFonts w:ascii="Arial" w:hAnsi="Arial" w:eastAsia="Arial" w:cs="Arial"/>
          <w:b w:val="0"/>
          <w:bCs w:val="0"/>
          <w:i w:val="0"/>
          <w:iCs w:val="0"/>
          <w:caps w:val="0"/>
          <w:smallCaps w:val="0"/>
          <w:noProof w:val="0"/>
          <w:color w:val="000000" w:themeColor="text1" w:themeTint="FF" w:themeShade="FF"/>
          <w:sz w:val="21"/>
          <w:szCs w:val="21"/>
          <w:lang w:val="en-US"/>
        </w:rPr>
        <w:t>Enlaced: The Language of Fiber</w:t>
      </w:r>
      <w:r w:rsidRPr="706CE7F8" w:rsidR="60B0EC51">
        <w:rPr>
          <w:rFonts w:ascii="Arial" w:hAnsi="Arial" w:eastAsia="Arial" w:cs="Arial"/>
          <w:b w:val="0"/>
          <w:bCs w:val="0"/>
          <w:i w:val="0"/>
          <w:iCs w:val="0"/>
          <w:caps w:val="0"/>
          <w:smallCaps w:val="0"/>
          <w:noProof w:val="0"/>
          <w:color w:val="000000" w:themeColor="text1" w:themeTint="FF" w:themeShade="FF"/>
          <w:sz w:val="21"/>
          <w:szCs w:val="21"/>
          <w:lang w:val="en-US"/>
        </w:rPr>
        <w:t>”</w:t>
      </w:r>
      <w:r w:rsidRPr="706CE7F8" w:rsidR="49831B9E">
        <w:rPr>
          <w:rFonts w:ascii="Arial" w:hAnsi="Arial" w:eastAsia="Arial" w:cs="Arial"/>
          <w:b w:val="0"/>
          <w:bCs w:val="0"/>
          <w:i w:val="0"/>
          <w:iCs w:val="0"/>
          <w:caps w:val="0"/>
          <w:smallCaps w:val="0"/>
          <w:noProof w:val="0"/>
          <w:color w:val="000000" w:themeColor="text1" w:themeTint="FF" w:themeShade="FF"/>
          <w:sz w:val="21"/>
          <w:szCs w:val="21"/>
          <w:lang w:val="en-US"/>
        </w:rPr>
        <w:t xml:space="preserve"> presents </w:t>
      </w:r>
      <w:r w:rsidRPr="706CE7F8" w:rsidR="49831B9E">
        <w:rPr>
          <w:rFonts w:ascii="Arial" w:hAnsi="Arial" w:eastAsia="Arial" w:cs="Arial"/>
          <w:b w:val="0"/>
          <w:bCs w:val="0"/>
          <w:i w:val="0"/>
          <w:iCs w:val="0"/>
          <w:caps w:val="0"/>
          <w:smallCaps w:val="0"/>
          <w:noProof w:val="0"/>
          <w:color w:val="000000" w:themeColor="text1" w:themeTint="FF" w:themeShade="FF"/>
          <w:sz w:val="21"/>
          <w:szCs w:val="21"/>
          <w:lang w:val="en-US"/>
        </w:rPr>
        <w:t>works</w:t>
      </w:r>
      <w:r w:rsidRPr="706CE7F8" w:rsidR="49831B9E">
        <w:rPr>
          <w:rFonts w:ascii="Arial" w:hAnsi="Arial" w:eastAsia="Arial" w:cs="Arial"/>
          <w:b w:val="0"/>
          <w:bCs w:val="0"/>
          <w:i w:val="0"/>
          <w:iCs w:val="0"/>
          <w:caps w:val="0"/>
          <w:smallCaps w:val="0"/>
          <w:noProof w:val="0"/>
          <w:color w:val="000000" w:themeColor="text1" w:themeTint="FF" w:themeShade="FF"/>
          <w:sz w:val="21"/>
          <w:szCs w:val="21"/>
          <w:lang w:val="en-US"/>
        </w:rPr>
        <w:t xml:space="preserve"> of art that explore and celebrate the diverse creative approaches and expansive expressive potential of fiber as an artistic medium. The exhibition includes sculptural forms, art quilts, tapestry, and mixed media pieces that engage both innovative and time-honored techniques, highlighting the tactile and visual richness of the material. The featured works reflect a wide range of styles, materials, processes, and intentions, addressing themes such as personal identity, storytelling, nature, abstraction, and other intimate narratives.</w:t>
      </w:r>
    </w:p>
    <w:p w:rsidR="282450D3" w:rsidP="706CE7F8" w:rsidRDefault="282450D3" w14:paraId="754FB5AB" w14:textId="0A405871">
      <w:pPr>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21"/>
          <w:szCs w:val="21"/>
          <w:lang w:val="en-US"/>
        </w:rPr>
      </w:pPr>
      <w:r w:rsidRPr="706CE7F8" w:rsidR="49831B9E">
        <w:rPr>
          <w:rFonts w:ascii="Arial" w:hAnsi="Arial" w:eastAsia="Arial" w:cs="Arial"/>
          <w:b w:val="0"/>
          <w:bCs w:val="0"/>
          <w:i w:val="0"/>
          <w:iCs w:val="0"/>
          <w:caps w:val="0"/>
          <w:smallCaps w:val="0"/>
          <w:noProof w:val="0"/>
          <w:color w:val="000000" w:themeColor="text1" w:themeTint="FF" w:themeShade="FF"/>
          <w:sz w:val="21"/>
          <w:szCs w:val="21"/>
          <w:lang w:val="en-US"/>
        </w:rPr>
        <w:t xml:space="preserve">In recent years, fiber has seen a renewed surge of interest, embraced by contemporary artists for its material versatility, cultural resonance, and capacity for experimentation and conceptual depth. </w:t>
      </w:r>
      <w:r>
        <w:br/>
      </w:r>
      <w:r>
        <w:br/>
      </w:r>
      <w:r w:rsidRPr="706CE7F8" w:rsidR="49831B9E">
        <w:rPr>
          <w:rFonts w:ascii="Arial" w:hAnsi="Arial" w:eastAsia="Arial" w:cs="Arial"/>
          <w:b w:val="0"/>
          <w:bCs w:val="0"/>
          <w:i w:val="0"/>
          <w:iCs w:val="0"/>
          <w:caps w:val="0"/>
          <w:smallCaps w:val="0"/>
          <w:noProof w:val="0"/>
          <w:color w:val="000000" w:themeColor="text1" w:themeTint="FF" w:themeShade="FF"/>
          <w:sz w:val="21"/>
          <w:szCs w:val="21"/>
          <w:lang w:val="en-US"/>
        </w:rPr>
        <w:t>Many revisit traditional techniques—such as weaving, embroidery, and quilting—while expanding them into sculptural and installation-based practices, and a few of them incorporate unexpected materials or combine textiles with other media, positioning fiber as a dynamic and versatile medium.</w:t>
      </w:r>
      <w:r w:rsidRPr="706CE7F8" w:rsidR="697E54F8">
        <w:rPr>
          <w:rFonts w:ascii="Arial" w:hAnsi="Arial" w:eastAsia="Arial" w:cs="Arial"/>
          <w:b w:val="0"/>
          <w:bCs w:val="0"/>
          <w:i w:val="0"/>
          <w:iCs w:val="0"/>
          <w:caps w:val="0"/>
          <w:smallCaps w:val="0"/>
          <w:noProof w:val="0"/>
          <w:color w:val="000000" w:themeColor="text1" w:themeTint="FF" w:themeShade="FF"/>
          <w:sz w:val="21"/>
          <w:szCs w:val="21"/>
          <w:lang w:val="en-US"/>
        </w:rPr>
        <w:t xml:space="preserve"> </w:t>
      </w:r>
      <w:r w:rsidRPr="706CE7F8" w:rsidR="49831B9E">
        <w:rPr>
          <w:rFonts w:ascii="Arial" w:hAnsi="Arial" w:eastAsia="Arial" w:cs="Arial"/>
          <w:b w:val="0"/>
          <w:bCs w:val="0"/>
          <w:i w:val="0"/>
          <w:iCs w:val="0"/>
          <w:caps w:val="0"/>
          <w:smallCaps w:val="0"/>
          <w:noProof w:val="0"/>
          <w:color w:val="000000" w:themeColor="text1" w:themeTint="FF" w:themeShade="FF"/>
          <w:sz w:val="21"/>
          <w:szCs w:val="21"/>
          <w:lang w:val="en-US"/>
        </w:rPr>
        <w:t xml:space="preserve">Fiber also carries a powerful communicative force. </w:t>
      </w:r>
      <w:r w:rsidRPr="706CE7F8" w:rsidR="49831B9E">
        <w:rPr>
          <w:rFonts w:ascii="Arial" w:hAnsi="Arial" w:eastAsia="Arial" w:cs="Arial"/>
          <w:b w:val="0"/>
          <w:bCs w:val="0"/>
          <w:i w:val="0"/>
          <w:iCs w:val="0"/>
          <w:caps w:val="0"/>
          <w:smallCaps w:val="0"/>
          <w:noProof w:val="0"/>
          <w:color w:val="000000" w:themeColor="text1" w:themeTint="FF" w:themeShade="FF"/>
          <w:sz w:val="21"/>
          <w:szCs w:val="21"/>
          <w:lang w:val="en-US"/>
        </w:rPr>
        <w:t>Closely connected</w:t>
      </w:r>
      <w:r w:rsidRPr="706CE7F8" w:rsidR="49831B9E">
        <w:rPr>
          <w:rFonts w:ascii="Arial" w:hAnsi="Arial" w:eastAsia="Arial" w:cs="Arial"/>
          <w:b w:val="0"/>
          <w:bCs w:val="0"/>
          <w:i w:val="0"/>
          <w:iCs w:val="0"/>
          <w:caps w:val="0"/>
          <w:smallCaps w:val="0"/>
          <w:noProof w:val="0"/>
          <w:color w:val="000000" w:themeColor="text1" w:themeTint="FF" w:themeShade="FF"/>
          <w:sz w:val="21"/>
          <w:szCs w:val="21"/>
          <w:lang w:val="en-US"/>
        </w:rPr>
        <w:t xml:space="preserve"> to the body and everyday life, textiles evoke intimacy, memory, and cultural identity. Processes like stitching, weaving, and mending become metaphors for connection, repair, and transformation. Both materially and symbolically rich, fiber offers artists a flexible yet resilient language through which personal and collective narratives can be expressed.</w:t>
      </w:r>
    </w:p>
    <w:p w:rsidR="282450D3" w:rsidP="299CFB4A" w:rsidRDefault="282450D3" w14:paraId="51E144D5" w14:textId="469D3F74">
      <w:pPr>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21"/>
          <w:szCs w:val="21"/>
          <w:lang w:val="en-US"/>
        </w:rPr>
      </w:pPr>
    </w:p>
    <w:p w:rsidR="282450D3" w:rsidP="299CFB4A" w:rsidRDefault="282450D3" w14:paraId="0F27BA05" w14:textId="002CB6EC">
      <w:pPr>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21"/>
          <w:szCs w:val="21"/>
          <w:lang w:val="en-US"/>
        </w:rPr>
      </w:pPr>
      <w:r w:rsidRPr="299CFB4A" w:rsidR="3F680291">
        <w:rPr>
          <w:rFonts w:ascii="Arial" w:hAnsi="Arial" w:eastAsia="Arial" w:cs="Arial"/>
          <w:b w:val="0"/>
          <w:bCs w:val="0"/>
          <w:i w:val="0"/>
          <w:iCs w:val="0"/>
          <w:caps w:val="0"/>
          <w:smallCaps w:val="0"/>
          <w:noProof w:val="0"/>
          <w:color w:val="000000" w:themeColor="text1" w:themeTint="FF" w:themeShade="FF"/>
          <w:sz w:val="21"/>
          <w:szCs w:val="21"/>
          <w:lang w:val="en-US"/>
        </w:rPr>
        <w:t>Featured Artists:</w:t>
      </w:r>
      <w:r w:rsidRPr="299CFB4A" w:rsidR="49831B9E">
        <w:rPr>
          <w:rFonts w:ascii="Arial" w:hAnsi="Arial" w:eastAsia="Arial" w:cs="Arial"/>
          <w:b w:val="0"/>
          <w:bCs w:val="0"/>
          <w:i w:val="0"/>
          <w:iCs w:val="0"/>
          <w:caps w:val="0"/>
          <w:smallCaps w:val="0"/>
          <w:noProof w:val="0"/>
          <w:color w:val="000000" w:themeColor="text1" w:themeTint="FF" w:themeShade="FF"/>
          <w:sz w:val="21"/>
          <w:szCs w:val="21"/>
          <w:lang w:val="en-US"/>
        </w:rPr>
        <w:t xml:space="preserve"> Sally Ackerman (Dallas Yarn Bombers), Paulina Altamirano, Monica Barrera, Juju Bartush, Sue Benner, Deborah Boschert, Jan Byron, Melanie Campbell, Han Cao, Angeles García Aguilar, Corey Godfrey, Dayna Lingner, Laurie Mahoney, Christine Miller, Nancy Ofori, Lu Peters, Yasmin Ramirez, Rocío Ramírez-Landoll, Dionne Rockwell, Carolyn Skei, Jay Torres, VET, Carmen Villarreal, Carolina Yáñez, and Robbie </w:t>
      </w:r>
      <w:r w:rsidRPr="299CFB4A" w:rsidR="49831B9E">
        <w:rPr>
          <w:rFonts w:ascii="Arial" w:hAnsi="Arial" w:eastAsia="Arial" w:cs="Arial"/>
          <w:b w:val="0"/>
          <w:bCs w:val="0"/>
          <w:i w:val="0"/>
          <w:iCs w:val="0"/>
          <w:caps w:val="0"/>
          <w:smallCaps w:val="0"/>
          <w:noProof w:val="0"/>
          <w:color w:val="000000" w:themeColor="text1" w:themeTint="FF" w:themeShade="FF"/>
          <w:sz w:val="21"/>
          <w:szCs w:val="21"/>
          <w:lang w:val="en-US"/>
        </w:rPr>
        <w:t>Zeske</w:t>
      </w:r>
      <w:r w:rsidRPr="299CFB4A" w:rsidR="49831B9E">
        <w:rPr>
          <w:rFonts w:ascii="Arial" w:hAnsi="Arial" w:eastAsia="Arial" w:cs="Arial"/>
          <w:b w:val="0"/>
          <w:bCs w:val="0"/>
          <w:i w:val="0"/>
          <w:iCs w:val="0"/>
          <w:caps w:val="0"/>
          <w:smallCaps w:val="0"/>
          <w:noProof w:val="0"/>
          <w:color w:val="000000" w:themeColor="text1" w:themeTint="FF" w:themeShade="FF"/>
          <w:sz w:val="21"/>
          <w:szCs w:val="21"/>
          <w:lang w:val="en-US"/>
        </w:rPr>
        <w:t xml:space="preserve">. </w:t>
      </w:r>
      <w:r>
        <w:br/>
      </w:r>
    </w:p>
    <w:p w:rsidR="282450D3" w:rsidP="299CFB4A" w:rsidRDefault="282450D3" w14:paraId="05F7C97B" w14:textId="534E0F92">
      <w:pPr>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21"/>
          <w:szCs w:val="21"/>
          <w:lang w:val="en-US"/>
        </w:rPr>
      </w:pPr>
      <w:r w:rsidRPr="299CFB4A" w:rsidR="49831B9E">
        <w:rPr>
          <w:rFonts w:ascii="Arial" w:hAnsi="Arial" w:eastAsia="Arial" w:cs="Arial"/>
          <w:b w:val="0"/>
          <w:bCs w:val="0"/>
          <w:i w:val="0"/>
          <w:iCs w:val="0"/>
          <w:caps w:val="0"/>
          <w:smallCaps w:val="0"/>
          <w:noProof w:val="0"/>
          <w:color w:val="000000" w:themeColor="text1" w:themeTint="FF" w:themeShade="FF"/>
          <w:sz w:val="21"/>
          <w:szCs w:val="21"/>
          <w:lang w:val="en-US"/>
        </w:rPr>
        <w:t>Enrique Fernández Cervantes curated the exhibition.</w:t>
      </w:r>
    </w:p>
    <w:p w:rsidR="282450D3" w:rsidP="299CFB4A" w:rsidRDefault="282450D3" w14:paraId="53609FCB" w14:textId="6063F852">
      <w:pPr>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21"/>
          <w:szCs w:val="21"/>
          <w:lang w:val="en-US"/>
        </w:rPr>
      </w:pPr>
    </w:p>
    <w:p w:rsidR="282450D3" w:rsidP="299CFB4A" w:rsidRDefault="282450D3" w14:paraId="7864B422" w14:textId="064115B5">
      <w:pPr>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21"/>
          <w:szCs w:val="21"/>
          <w:lang w:val="en-US"/>
        </w:rPr>
      </w:pPr>
      <w:r w:rsidRPr="299CFB4A" w:rsidR="49831B9E">
        <w:rPr>
          <w:rStyle w:val="normaltextrun"/>
          <w:rFonts w:ascii="Arial" w:hAnsi="Arial" w:eastAsia="Arial" w:cs="Arial"/>
          <w:b w:val="1"/>
          <w:bCs w:val="1"/>
          <w:i w:val="0"/>
          <w:iCs w:val="0"/>
          <w:caps w:val="0"/>
          <w:smallCaps w:val="0"/>
          <w:noProof w:val="0"/>
          <w:color w:val="000000" w:themeColor="text1" w:themeTint="FF" w:themeShade="FF"/>
          <w:sz w:val="21"/>
          <w:szCs w:val="21"/>
          <w:lang w:val="en-US"/>
        </w:rPr>
        <w:t xml:space="preserve">About the Bath House Cultural Center </w:t>
      </w:r>
    </w:p>
    <w:p w:rsidR="282450D3" w:rsidP="299CFB4A" w:rsidRDefault="282450D3" w14:paraId="566AB80D" w14:textId="6C16E9A4">
      <w:pPr>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21"/>
          <w:szCs w:val="21"/>
          <w:lang w:val="en-US"/>
        </w:rPr>
      </w:pPr>
      <w:r w:rsidRPr="299CFB4A" w:rsidR="49831B9E">
        <w:rPr>
          <w:rFonts w:ascii="Arial" w:hAnsi="Arial" w:eastAsia="Arial" w:cs="Arial"/>
          <w:b w:val="0"/>
          <w:bCs w:val="0"/>
          <w:i w:val="0"/>
          <w:iCs w:val="0"/>
          <w:caps w:val="0"/>
          <w:smallCaps w:val="0"/>
          <w:noProof w:val="0"/>
          <w:color w:val="000000" w:themeColor="text1" w:themeTint="FF" w:themeShade="FF"/>
          <w:sz w:val="21"/>
          <w:szCs w:val="21"/>
          <w:lang w:val="en-US"/>
        </w:rPr>
        <w:t xml:space="preserve">The Bath House Cultural Center (BHCC) is located on the eastern shore of White Rock Lake at </w:t>
      </w:r>
      <w:r w:rsidRPr="299CFB4A" w:rsidR="49831B9E">
        <w:rPr>
          <w:rFonts w:ascii="Arial" w:hAnsi="Arial" w:eastAsia="Arial" w:cs="Arial"/>
          <w:b w:val="1"/>
          <w:bCs w:val="1"/>
          <w:i w:val="0"/>
          <w:iCs w:val="0"/>
          <w:caps w:val="0"/>
          <w:smallCaps w:val="0"/>
          <w:noProof w:val="0"/>
          <w:color w:val="000000" w:themeColor="text1" w:themeTint="FF" w:themeShade="FF"/>
          <w:sz w:val="21"/>
          <w:szCs w:val="21"/>
          <w:lang w:val="en-US"/>
        </w:rPr>
        <w:t>521 E. Lawther Dr., Dallas, TX 75218</w:t>
      </w:r>
      <w:r w:rsidRPr="299CFB4A" w:rsidR="49831B9E">
        <w:rPr>
          <w:rFonts w:ascii="Arial" w:hAnsi="Arial" w:eastAsia="Arial" w:cs="Arial"/>
          <w:b w:val="0"/>
          <w:bCs w:val="0"/>
          <w:i w:val="0"/>
          <w:iCs w:val="0"/>
          <w:caps w:val="0"/>
          <w:smallCaps w:val="0"/>
          <w:noProof w:val="0"/>
          <w:color w:val="000000" w:themeColor="text1" w:themeTint="FF" w:themeShade="FF"/>
          <w:sz w:val="21"/>
          <w:szCs w:val="21"/>
          <w:lang w:val="en-US"/>
        </w:rPr>
        <w:t xml:space="preserve">.  For general information about cultural programs at the BHCC, visit the center’s website at </w:t>
      </w:r>
      <w:hyperlink r:id="Re2ac6678706b4bdb">
        <w:r w:rsidRPr="299CFB4A" w:rsidR="49831B9E">
          <w:rPr>
            <w:rStyle w:val="Hyperlink"/>
            <w:rFonts w:ascii="Arial" w:hAnsi="Arial" w:eastAsia="Arial" w:cs="Arial"/>
            <w:b w:val="0"/>
            <w:bCs w:val="0"/>
            <w:i w:val="0"/>
            <w:iCs w:val="0"/>
            <w:caps w:val="0"/>
            <w:smallCaps w:val="0"/>
            <w:strike w:val="0"/>
            <w:dstrike w:val="0"/>
            <w:noProof w:val="0"/>
            <w:sz w:val="21"/>
            <w:szCs w:val="21"/>
            <w:lang w:val="en-US"/>
          </w:rPr>
          <w:t>bathhouse.dallasculture.org</w:t>
        </w:r>
      </w:hyperlink>
      <w:r w:rsidRPr="299CFB4A" w:rsidR="49831B9E">
        <w:rPr>
          <w:rFonts w:ascii="Arial" w:hAnsi="Arial" w:eastAsia="Arial" w:cs="Arial"/>
          <w:b w:val="0"/>
          <w:bCs w:val="0"/>
          <w:i w:val="0"/>
          <w:iCs w:val="0"/>
          <w:caps w:val="0"/>
          <w:smallCaps w:val="0"/>
          <w:noProof w:val="0"/>
          <w:color w:val="000000" w:themeColor="text1" w:themeTint="FF" w:themeShade="FF"/>
          <w:sz w:val="21"/>
          <w:szCs w:val="21"/>
          <w:lang w:val="en-US"/>
        </w:rPr>
        <w:t>. Gallery viewing hours are from Noon to 6 p.m., Tuesday through Saturday. The center is open until 10 p.m. on nights with theater performances.</w:t>
      </w:r>
    </w:p>
    <w:p w:rsidR="282450D3" w:rsidP="299CFB4A" w:rsidRDefault="282450D3" w14:paraId="534A49FD" w14:textId="5F949428">
      <w:pPr>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21"/>
          <w:szCs w:val="21"/>
          <w:lang w:val="en-US"/>
        </w:rPr>
      </w:pPr>
    </w:p>
    <w:p w:rsidR="282450D3" w:rsidP="299CFB4A" w:rsidRDefault="282450D3" w14:paraId="593E657F" w14:textId="10DFFBFD">
      <w:pPr>
        <w:spacing w:before="0" w:beforeAutospacing="off" w:after="0" w:afterAutospacing="off"/>
        <w:rPr>
          <w:rFonts w:ascii="Arial" w:hAnsi="Arial" w:eastAsia="Arial" w:cs="Arial"/>
          <w:b w:val="0"/>
          <w:bCs w:val="0"/>
          <w:i w:val="0"/>
          <w:iCs w:val="0"/>
          <w:caps w:val="0"/>
          <w:smallCaps w:val="0"/>
          <w:noProof w:val="0"/>
          <w:color w:val="000000" w:themeColor="text1" w:themeTint="FF" w:themeShade="FF"/>
          <w:sz w:val="21"/>
          <w:szCs w:val="21"/>
          <w:lang w:val="en-US"/>
        </w:rPr>
      </w:pPr>
      <w:r w:rsidRPr="299CFB4A" w:rsidR="49831B9E">
        <w:rPr>
          <w:rFonts w:ascii="Arial" w:hAnsi="Arial" w:eastAsia="Arial" w:cs="Arial"/>
          <w:b w:val="1"/>
          <w:bCs w:val="1"/>
          <w:i w:val="0"/>
          <w:iCs w:val="0"/>
          <w:caps w:val="0"/>
          <w:smallCaps w:val="0"/>
          <w:noProof w:val="0"/>
          <w:color w:val="000000" w:themeColor="text1" w:themeTint="FF" w:themeShade="FF"/>
          <w:sz w:val="21"/>
          <w:szCs w:val="21"/>
          <w:lang w:val="en-US"/>
        </w:rPr>
        <w:t xml:space="preserve">Downloadable Press Releases and Press Photographs: </w:t>
      </w:r>
      <w:r>
        <w:br/>
      </w:r>
      <w:r w:rsidRPr="299CFB4A" w:rsidR="49831B9E">
        <w:rPr>
          <w:rFonts w:ascii="Arial" w:hAnsi="Arial" w:eastAsia="Arial" w:cs="Arial"/>
          <w:b w:val="0"/>
          <w:bCs w:val="0"/>
          <w:i w:val="0"/>
          <w:iCs w:val="0"/>
          <w:caps w:val="0"/>
          <w:smallCaps w:val="0"/>
          <w:noProof w:val="0"/>
          <w:color w:val="000000" w:themeColor="text1" w:themeTint="FF" w:themeShade="FF"/>
          <w:sz w:val="21"/>
          <w:szCs w:val="21"/>
          <w:lang w:val="en-US"/>
        </w:rPr>
        <w:t xml:space="preserve">To download press releases and print-resolution JPEG press photographs of this exhibition, please visit </w:t>
      </w:r>
      <w:hyperlink r:id="Rd7bea20bc811443e">
        <w:r w:rsidRPr="299CFB4A" w:rsidR="49831B9E">
          <w:rPr>
            <w:rStyle w:val="Hyperlink"/>
            <w:rFonts w:ascii="Arial" w:hAnsi="Arial" w:eastAsia="Arial" w:cs="Arial"/>
            <w:b w:val="0"/>
            <w:bCs w:val="0"/>
            <w:i w:val="0"/>
            <w:iCs w:val="0"/>
            <w:caps w:val="0"/>
            <w:smallCaps w:val="0"/>
            <w:strike w:val="0"/>
            <w:dstrike w:val="0"/>
            <w:noProof w:val="0"/>
            <w:sz w:val="21"/>
            <w:szCs w:val="21"/>
            <w:lang w:val="en-US"/>
          </w:rPr>
          <w:t>https://bathhouse.dallasculture.org/press/</w:t>
        </w:r>
      </w:hyperlink>
      <w:r w:rsidRPr="299CFB4A" w:rsidR="49831B9E">
        <w:rPr>
          <w:rFonts w:ascii="Arial" w:hAnsi="Arial" w:eastAsia="Arial" w:cs="Arial"/>
          <w:b w:val="0"/>
          <w:bCs w:val="0"/>
          <w:i w:val="0"/>
          <w:iCs w:val="0"/>
          <w:caps w:val="0"/>
          <w:smallCaps w:val="0"/>
          <w:noProof w:val="0"/>
          <w:color w:val="000000" w:themeColor="text1" w:themeTint="FF" w:themeShade="FF"/>
          <w:sz w:val="21"/>
          <w:szCs w:val="21"/>
          <w:lang w:val="en-US"/>
        </w:rPr>
        <w:t>.</w:t>
      </w:r>
    </w:p>
    <w:p w:rsidR="282450D3" w:rsidP="299CFB4A" w:rsidRDefault="282450D3" w14:paraId="5059D093" w14:textId="423BA0F9">
      <w:pPr>
        <w:pStyle w:val="Normal"/>
        <w:spacing w:before="0" w:beforeAutospacing="off" w:after="0" w:afterAutospacing="off" w:line="257" w:lineRule="auto"/>
        <w:rPr>
          <w:noProof w:val="0"/>
          <w:lang w:val="en-US"/>
        </w:rPr>
      </w:pPr>
      <w:r w:rsidRPr="299CFB4A" w:rsidR="34E872D3">
        <w:rPr>
          <w:rFonts w:ascii="Arial" w:hAnsi="Arial" w:eastAsia="Arial" w:cs="Arial"/>
          <w:b w:val="0"/>
          <w:bCs w:val="0"/>
          <w:i w:val="1"/>
          <w:iCs w:val="1"/>
          <w:caps w:val="0"/>
          <w:smallCaps w:val="0"/>
          <w:strike w:val="0"/>
          <w:dstrike w:val="0"/>
          <w:noProof w:val="0"/>
          <w:color w:val="000000" w:themeColor="text1" w:themeTint="FF" w:themeShade="FF"/>
          <w:sz w:val="20"/>
          <w:szCs w:val="20"/>
          <w:u w:val="single"/>
          <w:lang w:val="en-US"/>
        </w:rPr>
        <w:t>Note to media:</w:t>
      </w:r>
      <w:r w:rsidRPr="299CFB4A" w:rsidR="34E872D3">
        <w:rPr>
          <w:rFonts w:ascii="Arial" w:hAnsi="Arial" w:eastAsia="Arial" w:cs="Arial"/>
          <w:b w:val="0"/>
          <w:bCs w:val="0"/>
          <w:i w:val="1"/>
          <w:iCs w:val="1"/>
          <w:caps w:val="0"/>
          <w:smallCaps w:val="0"/>
          <w:strike w:val="0"/>
          <w:dstrike w:val="0"/>
          <w:noProof w:val="0"/>
          <w:color w:val="000000" w:themeColor="text1" w:themeTint="FF" w:themeShade="FF"/>
          <w:sz w:val="20"/>
          <w:szCs w:val="20"/>
          <w:u w:val="none"/>
          <w:lang w:val="en-US"/>
        </w:rPr>
        <w:t xml:space="preserve"> There will be availability for interviews and opportunity for B-roll. Please RSVP at the link here: </w:t>
      </w:r>
      <w:hyperlink r:id="R9f03122842c14ad5">
        <w:r w:rsidRPr="299CFB4A" w:rsidR="34E872D3">
          <w:rPr>
            <w:rStyle w:val="Hyperlink"/>
            <w:rFonts w:ascii="Arial" w:hAnsi="Arial" w:eastAsia="Arial" w:cs="Arial"/>
            <w:b w:val="0"/>
            <w:bCs w:val="0"/>
            <w:i w:val="1"/>
            <w:iCs w:val="1"/>
            <w:caps w:val="0"/>
            <w:smallCaps w:val="0"/>
            <w:strike w:val="0"/>
            <w:dstrike w:val="0"/>
            <w:noProof w:val="0"/>
            <w:sz w:val="20"/>
            <w:szCs w:val="20"/>
            <w:lang w:val="en-US"/>
          </w:rPr>
          <w:t>https://forms.office.com/g/BtznYkAnvT</w:t>
        </w:r>
      </w:hyperlink>
    </w:p>
    <w:p w:rsidR="6EEB4A5E" w:rsidP="2A303B4B" w:rsidRDefault="6EEB4A5E" w14:paraId="61DBDA35" w14:textId="0DDF561F">
      <w:pPr>
        <w:spacing w:line="257" w:lineRule="auto"/>
        <w:jc w:val="center"/>
      </w:pPr>
      <w:r w:rsidRPr="2A303B4B">
        <w:rPr>
          <w:rFonts w:ascii="Calibri" w:hAnsi="Calibri" w:eastAsia="Calibri" w:cs="Calibri"/>
          <w:b/>
          <w:bCs/>
        </w:rPr>
        <w:t>###</w:t>
      </w:r>
    </w:p>
    <w:p w:rsidR="2A303B4B" w:rsidP="2A303B4B" w:rsidRDefault="2A303B4B" w14:paraId="3B44D2D3" w14:textId="477852F0">
      <w:pPr>
        <w:spacing w:after="0"/>
      </w:pPr>
    </w:p>
    <w:sectPr w:rsidR="2A303B4B">
      <w:headerReference w:type="even" r:id="rId12"/>
      <w:headerReference w:type="default" r:id="rId13"/>
      <w:footerReference w:type="even" r:id="rId14"/>
      <w:footerReference w:type="default" r:id="rId15"/>
      <w:headerReference w:type="first" r:id="rId16"/>
      <w:footerReference w:type="first" r:id="rId17"/>
      <w:pgSz w:w="12240" w:h="15840" w:orient="portrait"/>
      <w:pgMar w:top="18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12EA4" w:rsidP="00F51A6A" w:rsidRDefault="00812EA4" w14:paraId="167EFBB3" w14:textId="77777777">
      <w:pPr>
        <w:spacing w:after="0" w:line="240" w:lineRule="auto"/>
      </w:pPr>
      <w:r>
        <w:separator/>
      </w:r>
    </w:p>
  </w:endnote>
  <w:endnote w:type="continuationSeparator" w:id="0">
    <w:p w:rsidR="00812EA4" w:rsidP="00F51A6A" w:rsidRDefault="00812EA4" w14:paraId="04989C16" w14:textId="77777777">
      <w:pPr>
        <w:spacing w:after="0" w:line="240" w:lineRule="auto"/>
      </w:pPr>
      <w:r>
        <w:continuationSeparator/>
      </w:r>
    </w:p>
  </w:endnote>
  <w:endnote w:type="continuationNotice" w:id="1">
    <w:p w:rsidR="00812EA4" w:rsidRDefault="00812EA4" w14:paraId="791D7F67"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51A6A" w:rsidRDefault="00F51A6A" w14:paraId="141610B7"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51A6A" w:rsidRDefault="00F51A6A" w14:paraId="6B7327D4"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51A6A" w:rsidRDefault="00F51A6A" w14:paraId="7260DF81"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12EA4" w:rsidP="00F51A6A" w:rsidRDefault="00812EA4" w14:paraId="03DB182C" w14:textId="77777777">
      <w:pPr>
        <w:spacing w:after="0" w:line="240" w:lineRule="auto"/>
      </w:pPr>
      <w:r>
        <w:separator/>
      </w:r>
    </w:p>
  </w:footnote>
  <w:footnote w:type="continuationSeparator" w:id="0">
    <w:p w:rsidR="00812EA4" w:rsidP="00F51A6A" w:rsidRDefault="00812EA4" w14:paraId="7C45EB74" w14:textId="77777777">
      <w:pPr>
        <w:spacing w:after="0" w:line="240" w:lineRule="auto"/>
      </w:pPr>
      <w:r>
        <w:continuationSeparator/>
      </w:r>
    </w:p>
  </w:footnote>
  <w:footnote w:type="continuationNotice" w:id="1">
    <w:p w:rsidR="00812EA4" w:rsidRDefault="00812EA4" w14:paraId="7B623DC0"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51A6A" w:rsidRDefault="00F51A6A" w14:paraId="20691195"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51A6A" w:rsidRDefault="00F51A6A" w14:paraId="5FF54D52" w14:textId="655913B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51A6A" w:rsidRDefault="00F51A6A" w14:paraId="1A49E067"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B66A7"/>
    <w:multiLevelType w:val="hybridMultilevel"/>
    <w:tmpl w:val="FFFFFFFF"/>
    <w:lvl w:ilvl="0" w:tplc="B360F1BE">
      <w:start w:val="1"/>
      <w:numFmt w:val="bullet"/>
      <w:lvlText w:val="·"/>
      <w:lvlJc w:val="left"/>
      <w:pPr>
        <w:ind w:left="720" w:hanging="360"/>
      </w:pPr>
      <w:rPr>
        <w:rFonts w:hint="default" w:ascii="Symbol" w:hAnsi="Symbol"/>
      </w:rPr>
    </w:lvl>
    <w:lvl w:ilvl="1" w:tplc="B364B8FE">
      <w:start w:val="1"/>
      <w:numFmt w:val="bullet"/>
      <w:lvlText w:val="o"/>
      <w:lvlJc w:val="left"/>
      <w:pPr>
        <w:ind w:left="1440" w:hanging="360"/>
      </w:pPr>
      <w:rPr>
        <w:rFonts w:hint="default" w:ascii="Courier New" w:hAnsi="Courier New"/>
      </w:rPr>
    </w:lvl>
    <w:lvl w:ilvl="2" w:tplc="83F832B8">
      <w:start w:val="1"/>
      <w:numFmt w:val="bullet"/>
      <w:lvlText w:val=""/>
      <w:lvlJc w:val="left"/>
      <w:pPr>
        <w:ind w:left="2160" w:hanging="360"/>
      </w:pPr>
      <w:rPr>
        <w:rFonts w:hint="default" w:ascii="Wingdings" w:hAnsi="Wingdings"/>
      </w:rPr>
    </w:lvl>
    <w:lvl w:ilvl="3" w:tplc="1D9416B6">
      <w:start w:val="1"/>
      <w:numFmt w:val="bullet"/>
      <w:lvlText w:val=""/>
      <w:lvlJc w:val="left"/>
      <w:pPr>
        <w:ind w:left="2880" w:hanging="360"/>
      </w:pPr>
      <w:rPr>
        <w:rFonts w:hint="default" w:ascii="Symbol" w:hAnsi="Symbol"/>
      </w:rPr>
    </w:lvl>
    <w:lvl w:ilvl="4" w:tplc="B6D457E8">
      <w:start w:val="1"/>
      <w:numFmt w:val="bullet"/>
      <w:lvlText w:val="o"/>
      <w:lvlJc w:val="left"/>
      <w:pPr>
        <w:ind w:left="3600" w:hanging="360"/>
      </w:pPr>
      <w:rPr>
        <w:rFonts w:hint="default" w:ascii="Courier New" w:hAnsi="Courier New"/>
      </w:rPr>
    </w:lvl>
    <w:lvl w:ilvl="5" w:tplc="BFDABDBE">
      <w:start w:val="1"/>
      <w:numFmt w:val="bullet"/>
      <w:lvlText w:val=""/>
      <w:lvlJc w:val="left"/>
      <w:pPr>
        <w:ind w:left="4320" w:hanging="360"/>
      </w:pPr>
      <w:rPr>
        <w:rFonts w:hint="default" w:ascii="Wingdings" w:hAnsi="Wingdings"/>
      </w:rPr>
    </w:lvl>
    <w:lvl w:ilvl="6" w:tplc="914CA508">
      <w:start w:val="1"/>
      <w:numFmt w:val="bullet"/>
      <w:lvlText w:val=""/>
      <w:lvlJc w:val="left"/>
      <w:pPr>
        <w:ind w:left="5040" w:hanging="360"/>
      </w:pPr>
      <w:rPr>
        <w:rFonts w:hint="default" w:ascii="Symbol" w:hAnsi="Symbol"/>
      </w:rPr>
    </w:lvl>
    <w:lvl w:ilvl="7" w:tplc="9604C61A">
      <w:start w:val="1"/>
      <w:numFmt w:val="bullet"/>
      <w:lvlText w:val="o"/>
      <w:lvlJc w:val="left"/>
      <w:pPr>
        <w:ind w:left="5760" w:hanging="360"/>
      </w:pPr>
      <w:rPr>
        <w:rFonts w:hint="default" w:ascii="Courier New" w:hAnsi="Courier New"/>
      </w:rPr>
    </w:lvl>
    <w:lvl w:ilvl="8" w:tplc="75689FA2">
      <w:start w:val="1"/>
      <w:numFmt w:val="bullet"/>
      <w:lvlText w:val=""/>
      <w:lvlJc w:val="left"/>
      <w:pPr>
        <w:ind w:left="6480" w:hanging="360"/>
      </w:pPr>
      <w:rPr>
        <w:rFonts w:hint="default" w:ascii="Wingdings" w:hAnsi="Wingdings"/>
      </w:rPr>
    </w:lvl>
  </w:abstractNum>
  <w:abstractNum w:abstractNumId="1" w15:restartNumberingAfterBreak="0">
    <w:nsid w:val="4FD90A14"/>
    <w:multiLevelType w:val="hybridMultilevel"/>
    <w:tmpl w:val="85BC0072"/>
    <w:lvl w:ilvl="0" w:tplc="4C52484C">
      <w:start w:val="1"/>
      <w:numFmt w:val="bullet"/>
      <w:lvlText w:val="·"/>
      <w:lvlJc w:val="left"/>
      <w:pPr>
        <w:ind w:left="720" w:hanging="360"/>
      </w:pPr>
      <w:rPr>
        <w:rFonts w:hint="default" w:ascii="Symbol" w:hAnsi="Symbol"/>
      </w:rPr>
    </w:lvl>
    <w:lvl w:ilvl="1" w:tplc="1EA4D7A8">
      <w:start w:val="1"/>
      <w:numFmt w:val="bullet"/>
      <w:lvlText w:val="o"/>
      <w:lvlJc w:val="left"/>
      <w:pPr>
        <w:ind w:left="1440" w:hanging="360"/>
      </w:pPr>
      <w:rPr>
        <w:rFonts w:hint="default" w:ascii="Courier New" w:hAnsi="Courier New"/>
      </w:rPr>
    </w:lvl>
    <w:lvl w:ilvl="2" w:tplc="D460EA0C">
      <w:start w:val="1"/>
      <w:numFmt w:val="bullet"/>
      <w:lvlText w:val=""/>
      <w:lvlJc w:val="left"/>
      <w:pPr>
        <w:ind w:left="2160" w:hanging="360"/>
      </w:pPr>
      <w:rPr>
        <w:rFonts w:hint="default" w:ascii="Wingdings" w:hAnsi="Wingdings"/>
      </w:rPr>
    </w:lvl>
    <w:lvl w:ilvl="3" w:tplc="76E6DFA2">
      <w:start w:val="1"/>
      <w:numFmt w:val="bullet"/>
      <w:lvlText w:val=""/>
      <w:lvlJc w:val="left"/>
      <w:pPr>
        <w:ind w:left="2880" w:hanging="360"/>
      </w:pPr>
      <w:rPr>
        <w:rFonts w:hint="default" w:ascii="Symbol" w:hAnsi="Symbol"/>
      </w:rPr>
    </w:lvl>
    <w:lvl w:ilvl="4" w:tplc="CA5A9866">
      <w:start w:val="1"/>
      <w:numFmt w:val="bullet"/>
      <w:lvlText w:val="o"/>
      <w:lvlJc w:val="left"/>
      <w:pPr>
        <w:ind w:left="3600" w:hanging="360"/>
      </w:pPr>
      <w:rPr>
        <w:rFonts w:hint="default" w:ascii="Courier New" w:hAnsi="Courier New"/>
      </w:rPr>
    </w:lvl>
    <w:lvl w:ilvl="5" w:tplc="0D6E809E">
      <w:start w:val="1"/>
      <w:numFmt w:val="bullet"/>
      <w:lvlText w:val=""/>
      <w:lvlJc w:val="left"/>
      <w:pPr>
        <w:ind w:left="4320" w:hanging="360"/>
      </w:pPr>
      <w:rPr>
        <w:rFonts w:hint="default" w:ascii="Wingdings" w:hAnsi="Wingdings"/>
      </w:rPr>
    </w:lvl>
    <w:lvl w:ilvl="6" w:tplc="90801A96">
      <w:start w:val="1"/>
      <w:numFmt w:val="bullet"/>
      <w:lvlText w:val=""/>
      <w:lvlJc w:val="left"/>
      <w:pPr>
        <w:ind w:left="5040" w:hanging="360"/>
      </w:pPr>
      <w:rPr>
        <w:rFonts w:hint="default" w:ascii="Symbol" w:hAnsi="Symbol"/>
      </w:rPr>
    </w:lvl>
    <w:lvl w:ilvl="7" w:tplc="6C48A0EE">
      <w:start w:val="1"/>
      <w:numFmt w:val="bullet"/>
      <w:lvlText w:val="o"/>
      <w:lvlJc w:val="left"/>
      <w:pPr>
        <w:ind w:left="5760" w:hanging="360"/>
      </w:pPr>
      <w:rPr>
        <w:rFonts w:hint="default" w:ascii="Courier New" w:hAnsi="Courier New"/>
      </w:rPr>
    </w:lvl>
    <w:lvl w:ilvl="8" w:tplc="447A8B5C">
      <w:start w:val="1"/>
      <w:numFmt w:val="bullet"/>
      <w:lvlText w:val=""/>
      <w:lvlJc w:val="left"/>
      <w:pPr>
        <w:ind w:left="6480" w:hanging="360"/>
      </w:pPr>
      <w:rPr>
        <w:rFonts w:hint="default" w:ascii="Wingdings" w:hAnsi="Wingdings"/>
      </w:rPr>
    </w:lvl>
  </w:abstractNum>
  <w:num w:numId="1" w16cid:durableId="779103441">
    <w:abstractNumId w:val="1"/>
  </w:num>
  <w:num w:numId="2" w16cid:durableId="1835413702">
    <w:abstractNumId w:val="0"/>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E8E"/>
    <w:rsid w:val="00074B26"/>
    <w:rsid w:val="0008292A"/>
    <w:rsid w:val="000A297D"/>
    <w:rsid w:val="000F65E1"/>
    <w:rsid w:val="001478A8"/>
    <w:rsid w:val="00163048"/>
    <w:rsid w:val="001B3737"/>
    <w:rsid w:val="001D01AD"/>
    <w:rsid w:val="001F7C74"/>
    <w:rsid w:val="0020175D"/>
    <w:rsid w:val="002F1889"/>
    <w:rsid w:val="00357A46"/>
    <w:rsid w:val="00386293"/>
    <w:rsid w:val="003A2CC3"/>
    <w:rsid w:val="00427649"/>
    <w:rsid w:val="0044610E"/>
    <w:rsid w:val="005343DA"/>
    <w:rsid w:val="005A52EA"/>
    <w:rsid w:val="005C18F1"/>
    <w:rsid w:val="005C45FD"/>
    <w:rsid w:val="006154B2"/>
    <w:rsid w:val="006640F4"/>
    <w:rsid w:val="00667E2A"/>
    <w:rsid w:val="006B5863"/>
    <w:rsid w:val="006C16ED"/>
    <w:rsid w:val="006D043F"/>
    <w:rsid w:val="00731404"/>
    <w:rsid w:val="00746E2E"/>
    <w:rsid w:val="007B015B"/>
    <w:rsid w:val="007E2C67"/>
    <w:rsid w:val="00812EA4"/>
    <w:rsid w:val="00817307"/>
    <w:rsid w:val="00874CE8"/>
    <w:rsid w:val="008C294E"/>
    <w:rsid w:val="008D37A6"/>
    <w:rsid w:val="00937EEF"/>
    <w:rsid w:val="009665EA"/>
    <w:rsid w:val="009A4488"/>
    <w:rsid w:val="009F24E0"/>
    <w:rsid w:val="00A11D59"/>
    <w:rsid w:val="00A40010"/>
    <w:rsid w:val="00A69C5F"/>
    <w:rsid w:val="00A70533"/>
    <w:rsid w:val="00AC0F74"/>
    <w:rsid w:val="00AC42A8"/>
    <w:rsid w:val="00AC6D62"/>
    <w:rsid w:val="00AF52D0"/>
    <w:rsid w:val="00B37AD4"/>
    <w:rsid w:val="00B94502"/>
    <w:rsid w:val="00BE4B1B"/>
    <w:rsid w:val="00BF3C80"/>
    <w:rsid w:val="00C22CDF"/>
    <w:rsid w:val="00C405EC"/>
    <w:rsid w:val="00C91D2E"/>
    <w:rsid w:val="00C97C69"/>
    <w:rsid w:val="00CE036B"/>
    <w:rsid w:val="00D07126"/>
    <w:rsid w:val="00D157C0"/>
    <w:rsid w:val="00D262FA"/>
    <w:rsid w:val="00D27A00"/>
    <w:rsid w:val="00D441C9"/>
    <w:rsid w:val="00DD3430"/>
    <w:rsid w:val="00DF2608"/>
    <w:rsid w:val="00DF51A2"/>
    <w:rsid w:val="00E21C81"/>
    <w:rsid w:val="00E25E8E"/>
    <w:rsid w:val="00E4285E"/>
    <w:rsid w:val="00F502CB"/>
    <w:rsid w:val="00F51A6A"/>
    <w:rsid w:val="00F84E02"/>
    <w:rsid w:val="00F92D9A"/>
    <w:rsid w:val="01F97731"/>
    <w:rsid w:val="0546B701"/>
    <w:rsid w:val="05B4E86C"/>
    <w:rsid w:val="07D55285"/>
    <w:rsid w:val="08E4C6D9"/>
    <w:rsid w:val="09F96CFB"/>
    <w:rsid w:val="0B4CC120"/>
    <w:rsid w:val="1004CD9A"/>
    <w:rsid w:val="15556C4A"/>
    <w:rsid w:val="167C2E7A"/>
    <w:rsid w:val="170B61FC"/>
    <w:rsid w:val="1A1D88EC"/>
    <w:rsid w:val="1D23EB22"/>
    <w:rsid w:val="1D6E7E79"/>
    <w:rsid w:val="1D8A61F1"/>
    <w:rsid w:val="22A75739"/>
    <w:rsid w:val="22AB93C5"/>
    <w:rsid w:val="262E1874"/>
    <w:rsid w:val="282450D3"/>
    <w:rsid w:val="28B5694D"/>
    <w:rsid w:val="299CFB4A"/>
    <w:rsid w:val="2A303B4B"/>
    <w:rsid w:val="2AE846FE"/>
    <w:rsid w:val="3094518E"/>
    <w:rsid w:val="3205540A"/>
    <w:rsid w:val="34E872D3"/>
    <w:rsid w:val="3886E55E"/>
    <w:rsid w:val="38FADE70"/>
    <w:rsid w:val="3A81D8C2"/>
    <w:rsid w:val="3CB9DED0"/>
    <w:rsid w:val="3DBC7B67"/>
    <w:rsid w:val="3E000FA6"/>
    <w:rsid w:val="3EE18002"/>
    <w:rsid w:val="3F680291"/>
    <w:rsid w:val="3FAEE6A2"/>
    <w:rsid w:val="42DFA3C6"/>
    <w:rsid w:val="4364D5BE"/>
    <w:rsid w:val="43D43B3E"/>
    <w:rsid w:val="446C4A68"/>
    <w:rsid w:val="453D52DE"/>
    <w:rsid w:val="48330D9A"/>
    <w:rsid w:val="49831B9E"/>
    <w:rsid w:val="4A59FAFD"/>
    <w:rsid w:val="4B0B1213"/>
    <w:rsid w:val="4B1590A9"/>
    <w:rsid w:val="4D078334"/>
    <w:rsid w:val="4DD6B546"/>
    <w:rsid w:val="4DFD3F2F"/>
    <w:rsid w:val="511AAAE0"/>
    <w:rsid w:val="5560D9D2"/>
    <w:rsid w:val="55CF9BBE"/>
    <w:rsid w:val="55F433CA"/>
    <w:rsid w:val="56CAB921"/>
    <w:rsid w:val="598DB767"/>
    <w:rsid w:val="5A91A7A0"/>
    <w:rsid w:val="5AAB2FBE"/>
    <w:rsid w:val="5DBE971C"/>
    <w:rsid w:val="60B0EC51"/>
    <w:rsid w:val="6502B9E3"/>
    <w:rsid w:val="66F865FF"/>
    <w:rsid w:val="691E79F2"/>
    <w:rsid w:val="697E54F8"/>
    <w:rsid w:val="6C1D89CF"/>
    <w:rsid w:val="6E136A80"/>
    <w:rsid w:val="6E195A15"/>
    <w:rsid w:val="6EEB4A5E"/>
    <w:rsid w:val="6FEBEF9D"/>
    <w:rsid w:val="706CE7F8"/>
    <w:rsid w:val="710B8C81"/>
    <w:rsid w:val="732A780E"/>
    <w:rsid w:val="736ED9FB"/>
    <w:rsid w:val="7434603A"/>
    <w:rsid w:val="76FFC528"/>
    <w:rsid w:val="77AFC3D4"/>
    <w:rsid w:val="79680120"/>
    <w:rsid w:val="7A800C4B"/>
    <w:rsid w:val="7CBFA9F0"/>
    <w:rsid w:val="7D45555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538FA3"/>
  <w15:chartTrackingRefBased/>
  <w15:docId w15:val="{550CAF0F-DE09-4CEA-8345-A66C8780D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F51A6A"/>
    <w:pPr>
      <w:tabs>
        <w:tab w:val="center" w:pos="4680"/>
        <w:tab w:val="right" w:pos="9360"/>
      </w:tabs>
      <w:spacing w:after="0" w:line="240" w:lineRule="auto"/>
    </w:pPr>
  </w:style>
  <w:style w:type="character" w:styleId="HeaderChar" w:customStyle="1">
    <w:name w:val="Header Char"/>
    <w:basedOn w:val="DefaultParagraphFont"/>
    <w:link w:val="Header"/>
    <w:uiPriority w:val="99"/>
    <w:rsid w:val="00F51A6A"/>
  </w:style>
  <w:style w:type="paragraph" w:styleId="Footer">
    <w:name w:val="footer"/>
    <w:basedOn w:val="Normal"/>
    <w:link w:val="FooterChar"/>
    <w:uiPriority w:val="99"/>
    <w:unhideWhenUsed/>
    <w:rsid w:val="00F51A6A"/>
    <w:pPr>
      <w:tabs>
        <w:tab w:val="center" w:pos="4680"/>
        <w:tab w:val="right" w:pos="9360"/>
      </w:tabs>
      <w:spacing w:after="0" w:line="240" w:lineRule="auto"/>
    </w:pPr>
  </w:style>
  <w:style w:type="character" w:styleId="FooterChar" w:customStyle="1">
    <w:name w:val="Footer Char"/>
    <w:basedOn w:val="DefaultParagraphFont"/>
    <w:link w:val="Footer"/>
    <w:uiPriority w:val="99"/>
    <w:rsid w:val="00F51A6A"/>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character" w:styleId="UnresolvedMention">
    <w:name w:val="Unresolved Mention"/>
    <w:basedOn w:val="DefaultParagraphFont"/>
    <w:uiPriority w:val="99"/>
    <w:semiHidden/>
    <w:unhideWhenUsed/>
    <w:rsid w:val="00AC0F74"/>
    <w:rPr>
      <w:color w:val="605E5C"/>
      <w:shd w:val="clear" w:color="auto" w:fill="E1DFDD"/>
    </w:rPr>
  </w:style>
  <w:style w:type="paragraph" w:styleId="paragraph" w:customStyle="1">
    <w:name w:val="paragraph"/>
    <w:basedOn w:val="Normal"/>
    <w:rsid w:val="00731404"/>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DefaultParagraphFont"/>
    <w:rsid w:val="00731404"/>
  </w:style>
  <w:style w:type="character" w:styleId="eop" w:customStyle="1">
    <w:name w:val="eop"/>
    <w:basedOn w:val="DefaultParagraphFont"/>
    <w:rsid w:val="00731404"/>
  </w:style>
  <w:style w:type="character" w:styleId="scxw111025217" w:customStyle="1">
    <w:name w:val="scxw111025217"/>
    <w:basedOn w:val="DefaultParagraphFont"/>
    <w:rsid w:val="00731404"/>
  </w:style>
  <w:style w:type="paragraph" w:styleId="Revision">
    <w:name w:val="Revision"/>
    <w:hidden/>
    <w:uiPriority w:val="99"/>
    <w:semiHidden/>
    <w:rsid w:val="0073140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2411307">
      <w:bodyDiv w:val="1"/>
      <w:marLeft w:val="0"/>
      <w:marRight w:val="0"/>
      <w:marTop w:val="0"/>
      <w:marBottom w:val="0"/>
      <w:divBdr>
        <w:top w:val="none" w:sz="0" w:space="0" w:color="auto"/>
        <w:left w:val="none" w:sz="0" w:space="0" w:color="auto"/>
        <w:bottom w:val="none" w:sz="0" w:space="0" w:color="auto"/>
        <w:right w:val="none" w:sz="0" w:space="0" w:color="auto"/>
      </w:divBdr>
      <w:divsChild>
        <w:div w:id="677463493">
          <w:marLeft w:val="0"/>
          <w:marRight w:val="0"/>
          <w:marTop w:val="0"/>
          <w:marBottom w:val="0"/>
          <w:divBdr>
            <w:top w:val="none" w:sz="0" w:space="0" w:color="auto"/>
            <w:left w:val="none" w:sz="0" w:space="0" w:color="auto"/>
            <w:bottom w:val="none" w:sz="0" w:space="0" w:color="auto"/>
            <w:right w:val="none" w:sz="0" w:space="0" w:color="auto"/>
          </w:divBdr>
        </w:div>
        <w:div w:id="1108886524">
          <w:marLeft w:val="0"/>
          <w:marRight w:val="0"/>
          <w:marTop w:val="0"/>
          <w:marBottom w:val="0"/>
          <w:divBdr>
            <w:top w:val="none" w:sz="0" w:space="0" w:color="auto"/>
            <w:left w:val="none" w:sz="0" w:space="0" w:color="auto"/>
            <w:bottom w:val="none" w:sz="0" w:space="0" w:color="auto"/>
            <w:right w:val="none" w:sz="0" w:space="0" w:color="auto"/>
          </w:divBdr>
        </w:div>
      </w:divsChild>
    </w:div>
    <w:div w:id="1007906794">
      <w:bodyDiv w:val="1"/>
      <w:marLeft w:val="0"/>
      <w:marRight w:val="0"/>
      <w:marTop w:val="0"/>
      <w:marBottom w:val="0"/>
      <w:divBdr>
        <w:top w:val="none" w:sz="0" w:space="0" w:color="auto"/>
        <w:left w:val="none" w:sz="0" w:space="0" w:color="auto"/>
        <w:bottom w:val="none" w:sz="0" w:space="0" w:color="auto"/>
        <w:right w:val="none" w:sz="0" w:space="0" w:color="auto"/>
      </w:divBdr>
      <w:divsChild>
        <w:div w:id="963385731">
          <w:marLeft w:val="0"/>
          <w:marRight w:val="0"/>
          <w:marTop w:val="0"/>
          <w:marBottom w:val="0"/>
          <w:divBdr>
            <w:top w:val="none" w:sz="0" w:space="0" w:color="auto"/>
            <w:left w:val="none" w:sz="0" w:space="0" w:color="auto"/>
            <w:bottom w:val="none" w:sz="0" w:space="0" w:color="auto"/>
            <w:right w:val="none" w:sz="0" w:space="0" w:color="auto"/>
          </w:divBdr>
        </w:div>
        <w:div w:id="1242325316">
          <w:marLeft w:val="0"/>
          <w:marRight w:val="0"/>
          <w:marTop w:val="0"/>
          <w:marBottom w:val="0"/>
          <w:divBdr>
            <w:top w:val="none" w:sz="0" w:space="0" w:color="auto"/>
            <w:left w:val="none" w:sz="0" w:space="0" w:color="auto"/>
            <w:bottom w:val="none" w:sz="0" w:space="0" w:color="auto"/>
            <w:right w:val="none" w:sz="0" w:space="0" w:color="auto"/>
          </w:divBdr>
        </w:div>
        <w:div w:id="468284725">
          <w:marLeft w:val="0"/>
          <w:marRight w:val="0"/>
          <w:marTop w:val="0"/>
          <w:marBottom w:val="0"/>
          <w:divBdr>
            <w:top w:val="none" w:sz="0" w:space="0" w:color="auto"/>
            <w:left w:val="none" w:sz="0" w:space="0" w:color="auto"/>
            <w:bottom w:val="none" w:sz="0" w:space="0" w:color="auto"/>
            <w:right w:val="none" w:sz="0" w:space="0" w:color="auto"/>
          </w:divBdr>
        </w:div>
        <w:div w:id="380322328">
          <w:marLeft w:val="0"/>
          <w:marRight w:val="0"/>
          <w:marTop w:val="0"/>
          <w:marBottom w:val="0"/>
          <w:divBdr>
            <w:top w:val="none" w:sz="0" w:space="0" w:color="auto"/>
            <w:left w:val="none" w:sz="0" w:space="0" w:color="auto"/>
            <w:bottom w:val="none" w:sz="0" w:space="0" w:color="auto"/>
            <w:right w:val="none" w:sz="0" w:space="0" w:color="auto"/>
          </w:divBdr>
        </w:div>
        <w:div w:id="849106070">
          <w:marLeft w:val="0"/>
          <w:marRight w:val="0"/>
          <w:marTop w:val="0"/>
          <w:marBottom w:val="0"/>
          <w:divBdr>
            <w:top w:val="none" w:sz="0" w:space="0" w:color="auto"/>
            <w:left w:val="none" w:sz="0" w:space="0" w:color="auto"/>
            <w:bottom w:val="none" w:sz="0" w:space="0" w:color="auto"/>
            <w:right w:val="none" w:sz="0" w:space="0" w:color="auto"/>
          </w:divBdr>
        </w:div>
        <w:div w:id="828324020">
          <w:marLeft w:val="0"/>
          <w:marRight w:val="0"/>
          <w:marTop w:val="0"/>
          <w:marBottom w:val="0"/>
          <w:divBdr>
            <w:top w:val="none" w:sz="0" w:space="0" w:color="auto"/>
            <w:left w:val="none" w:sz="0" w:space="0" w:color="auto"/>
            <w:bottom w:val="none" w:sz="0" w:space="0" w:color="auto"/>
            <w:right w:val="none" w:sz="0" w:space="0" w:color="auto"/>
          </w:divBdr>
        </w:div>
        <w:div w:id="1504196848">
          <w:marLeft w:val="0"/>
          <w:marRight w:val="0"/>
          <w:marTop w:val="0"/>
          <w:marBottom w:val="0"/>
          <w:divBdr>
            <w:top w:val="none" w:sz="0" w:space="0" w:color="auto"/>
            <w:left w:val="none" w:sz="0" w:space="0" w:color="auto"/>
            <w:bottom w:val="none" w:sz="0" w:space="0" w:color="auto"/>
            <w:right w:val="none" w:sz="0" w:space="0" w:color="auto"/>
          </w:divBdr>
        </w:div>
        <w:div w:id="1651131232">
          <w:marLeft w:val="0"/>
          <w:marRight w:val="0"/>
          <w:marTop w:val="0"/>
          <w:marBottom w:val="0"/>
          <w:divBdr>
            <w:top w:val="none" w:sz="0" w:space="0" w:color="auto"/>
            <w:left w:val="none" w:sz="0" w:space="0" w:color="auto"/>
            <w:bottom w:val="none" w:sz="0" w:space="0" w:color="auto"/>
            <w:right w:val="none" w:sz="0" w:space="0" w:color="auto"/>
          </w:divBdr>
        </w:div>
        <w:div w:id="1222205814">
          <w:marLeft w:val="0"/>
          <w:marRight w:val="0"/>
          <w:marTop w:val="0"/>
          <w:marBottom w:val="0"/>
          <w:divBdr>
            <w:top w:val="none" w:sz="0" w:space="0" w:color="auto"/>
            <w:left w:val="none" w:sz="0" w:space="0" w:color="auto"/>
            <w:bottom w:val="none" w:sz="0" w:space="0" w:color="auto"/>
            <w:right w:val="none" w:sz="0" w:space="0" w:color="auto"/>
          </w:divBdr>
        </w:div>
        <w:div w:id="28921638">
          <w:marLeft w:val="0"/>
          <w:marRight w:val="0"/>
          <w:marTop w:val="0"/>
          <w:marBottom w:val="0"/>
          <w:divBdr>
            <w:top w:val="none" w:sz="0" w:space="0" w:color="auto"/>
            <w:left w:val="none" w:sz="0" w:space="0" w:color="auto"/>
            <w:bottom w:val="none" w:sz="0" w:space="0" w:color="auto"/>
            <w:right w:val="none" w:sz="0" w:space="0" w:color="auto"/>
          </w:divBdr>
        </w:div>
        <w:div w:id="137112383">
          <w:marLeft w:val="0"/>
          <w:marRight w:val="0"/>
          <w:marTop w:val="0"/>
          <w:marBottom w:val="0"/>
          <w:divBdr>
            <w:top w:val="none" w:sz="0" w:space="0" w:color="auto"/>
            <w:left w:val="none" w:sz="0" w:space="0" w:color="auto"/>
            <w:bottom w:val="none" w:sz="0" w:space="0" w:color="auto"/>
            <w:right w:val="none" w:sz="0" w:space="0" w:color="auto"/>
          </w:divBdr>
        </w:div>
        <w:div w:id="369261269">
          <w:marLeft w:val="0"/>
          <w:marRight w:val="0"/>
          <w:marTop w:val="0"/>
          <w:marBottom w:val="0"/>
          <w:divBdr>
            <w:top w:val="none" w:sz="0" w:space="0" w:color="auto"/>
            <w:left w:val="none" w:sz="0" w:space="0" w:color="auto"/>
            <w:bottom w:val="none" w:sz="0" w:space="0" w:color="auto"/>
            <w:right w:val="none" w:sz="0" w:space="0" w:color="auto"/>
          </w:divBdr>
        </w:div>
        <w:div w:id="1836529259">
          <w:marLeft w:val="0"/>
          <w:marRight w:val="0"/>
          <w:marTop w:val="0"/>
          <w:marBottom w:val="0"/>
          <w:divBdr>
            <w:top w:val="none" w:sz="0" w:space="0" w:color="auto"/>
            <w:left w:val="none" w:sz="0" w:space="0" w:color="auto"/>
            <w:bottom w:val="none" w:sz="0" w:space="0" w:color="auto"/>
            <w:right w:val="none" w:sz="0" w:space="0" w:color="auto"/>
          </w:divBdr>
        </w:div>
      </w:divsChild>
    </w:div>
    <w:div w:id="1578711129">
      <w:bodyDiv w:val="1"/>
      <w:marLeft w:val="0"/>
      <w:marRight w:val="0"/>
      <w:marTop w:val="0"/>
      <w:marBottom w:val="0"/>
      <w:divBdr>
        <w:top w:val="none" w:sz="0" w:space="0" w:color="auto"/>
        <w:left w:val="none" w:sz="0" w:space="0" w:color="auto"/>
        <w:bottom w:val="none" w:sz="0" w:space="0" w:color="auto"/>
        <w:right w:val="none" w:sz="0" w:space="0" w:color="auto"/>
      </w:divBdr>
      <w:divsChild>
        <w:div w:id="398332838">
          <w:marLeft w:val="0"/>
          <w:marRight w:val="0"/>
          <w:marTop w:val="0"/>
          <w:marBottom w:val="0"/>
          <w:divBdr>
            <w:top w:val="none" w:sz="0" w:space="0" w:color="auto"/>
            <w:left w:val="none" w:sz="0" w:space="0" w:color="auto"/>
            <w:bottom w:val="none" w:sz="0" w:space="0" w:color="auto"/>
            <w:right w:val="none" w:sz="0" w:space="0" w:color="auto"/>
          </w:divBdr>
        </w:div>
        <w:div w:id="11340557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eader" Target="header2.xm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customXml" Target="../customXml/item2.xml" Id="rId2" /><Relationship Type="http://schemas.openxmlformats.org/officeDocument/2006/relationships/header" Target="header3.xm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footer" Target="footer2.xml" Id="rId15" /><Relationship Type="http://schemas.microsoft.com/office/2011/relationships/people" Target="people.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oter" Target="footer1.xml" Id="rId14" /><Relationship Type="http://schemas.openxmlformats.org/officeDocument/2006/relationships/image" Target="/media/image.png" Id="rId1059131859" /><Relationship Type="http://schemas.openxmlformats.org/officeDocument/2006/relationships/hyperlink" Target="mailto:ashley.guevara@dallas.gov" TargetMode="External" Id="Rb95f73d4b8404eaf" /><Relationship Type="http://schemas.openxmlformats.org/officeDocument/2006/relationships/hyperlink" Target="https://bathhouse.dallasculture.org/" TargetMode="External" Id="Re2ac6678706b4bdb" /><Relationship Type="http://schemas.openxmlformats.org/officeDocument/2006/relationships/hyperlink" Target="https://bathhouse.dallasculture.org/press/" TargetMode="External" Id="Rd7bea20bc811443e" /><Relationship Type="http://schemas.openxmlformats.org/officeDocument/2006/relationships/hyperlink" Target="https://forms.office.com/g/BtznYkAnvT" TargetMode="External" Id="R9f03122842c14ad5"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00eff4a-e591-48c2-a126-1bf36c22beeb">
      <Terms xmlns="http://schemas.microsoft.com/office/infopath/2007/PartnerControls"/>
    </lcf76f155ced4ddcb4097134ff3c332f>
    <TaxCatchAll xmlns="590a932a-a636-4b54-984f-e077b2ffab9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53ECA0F2654BA4FB1780B6C3EC2EE4D" ma:contentTypeVersion="19" ma:contentTypeDescription="Create a new document." ma:contentTypeScope="" ma:versionID="d5621acea69415b3b57f6e9dfcec2279">
  <xsd:schema xmlns:xsd="http://www.w3.org/2001/XMLSchema" xmlns:xs="http://www.w3.org/2001/XMLSchema" xmlns:p="http://schemas.microsoft.com/office/2006/metadata/properties" xmlns:ns2="900eff4a-e591-48c2-a126-1bf36c22beeb" xmlns:ns3="590a932a-a636-4b54-984f-e077b2ffab99" targetNamespace="http://schemas.microsoft.com/office/2006/metadata/properties" ma:root="true" ma:fieldsID="77a371658c009483d7d2d8a22fbd401a" ns2:_="" ns3:_="">
    <xsd:import namespace="900eff4a-e591-48c2-a126-1bf36c22beeb"/>
    <xsd:import namespace="590a932a-a636-4b54-984f-e077b2ffab9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BillingMetadata"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0eff4a-e591-48c2-a126-1bf36c22be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f129153-c9da-4731-902e-e72b4f7b296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90a932a-a636-4b54-984f-e077b2ffab9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8410f53-ade3-4261-815e-d965d14e6bcb}" ma:internalName="TaxCatchAll" ma:showField="CatchAllData" ma:web="590a932a-a636-4b54-984f-e077b2ffab9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12A826-AB0B-48C9-8446-01C625628959}">
  <ds:schemaRefs>
    <ds:schemaRef ds:uri="http://schemas.microsoft.com/office/2006/metadata/properties"/>
    <ds:schemaRef ds:uri="http://schemas.microsoft.com/office/infopath/2007/PartnerControls"/>
    <ds:schemaRef ds:uri="ad2eb500-1ce7-4752-80c4-3d5270111d32"/>
    <ds:schemaRef ds:uri="1cdd8bef-486d-44f6-86dc-374fa44592f1"/>
  </ds:schemaRefs>
</ds:datastoreItem>
</file>

<file path=customXml/itemProps2.xml><?xml version="1.0" encoding="utf-8"?>
<ds:datastoreItem xmlns:ds="http://schemas.openxmlformats.org/officeDocument/2006/customXml" ds:itemID="{6803C9D7-F51D-4B12-9963-DE8829DCE673}"/>
</file>

<file path=customXml/itemProps3.xml><?xml version="1.0" encoding="utf-8"?>
<ds:datastoreItem xmlns:ds="http://schemas.openxmlformats.org/officeDocument/2006/customXml" ds:itemID="{79CA6DD0-FA31-4C8D-AE18-0863291A3608}">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Baur, Julie</dc:creator>
  <keywords/>
  <dc:description/>
  <lastModifiedBy>Guevara, Ashley</lastModifiedBy>
  <revision>68</revision>
  <dcterms:created xsi:type="dcterms:W3CDTF">2020-01-02T22:52:00.0000000Z</dcterms:created>
  <dcterms:modified xsi:type="dcterms:W3CDTF">2026-05-07T17:14:34.5120991Z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0x010100A53ECA0F2654BA4FB1780B6C3EC2EE4D</vt:lpwstr>
  </property>
  <property fmtid="{D5CDD505-2E9C-101B-9397-08002B2CF9AE}" pid="3" name="MediaServiceImageTags">
    <vt:lpwstr/>
  </property>
  <property fmtid="{D5CDD505-2E9C-101B-9397-08002B2CF9AE}" pid="6" name="SharedWithUsers">
    <vt:lpwstr>711;#Rhodes, Landry</vt:lpwstr>
  </property>
</Properties>
</file>